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8" w:rsidRPr="00541408" w:rsidRDefault="00BA3A88" w:rsidP="00BA3A88">
      <w:pPr>
        <w:spacing w:line="276" w:lineRule="auto"/>
        <w:ind w:right="573" w:firstLine="6096"/>
        <w:rPr>
          <w:rFonts w:ascii="Times New Roman" w:hAnsi="Times New Roman"/>
          <w:sz w:val="26"/>
          <w:szCs w:val="26"/>
        </w:rPr>
      </w:pPr>
      <w:r w:rsidRPr="00541408">
        <w:rPr>
          <w:rFonts w:ascii="Times New Roman" w:hAnsi="Times New Roman"/>
          <w:sz w:val="26"/>
          <w:szCs w:val="26"/>
        </w:rPr>
        <w:t>УТВЕРЖДАЮ</w:t>
      </w:r>
    </w:p>
    <w:p w:rsidR="00BA3A88" w:rsidRPr="00541408" w:rsidRDefault="002910C2" w:rsidP="00BA3A88">
      <w:pPr>
        <w:keepNext/>
        <w:keepLines/>
        <w:spacing w:line="276" w:lineRule="auto"/>
        <w:ind w:firstLine="6096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Р</w:t>
      </w:r>
      <w:r w:rsidR="00BA3A88" w:rsidRPr="00541408">
        <w:rPr>
          <w:rFonts w:ascii="Times New Roman" w:hAnsi="Times New Roman"/>
          <w:bCs/>
          <w:sz w:val="26"/>
          <w:szCs w:val="26"/>
        </w:rPr>
        <w:t>уководител</w:t>
      </w:r>
      <w:r w:rsidRPr="00541408">
        <w:rPr>
          <w:rFonts w:ascii="Times New Roman" w:hAnsi="Times New Roman"/>
          <w:bCs/>
          <w:sz w:val="26"/>
          <w:szCs w:val="26"/>
        </w:rPr>
        <w:t>ь</w:t>
      </w:r>
      <w:r w:rsidR="00BA3A88" w:rsidRPr="00541408">
        <w:rPr>
          <w:rFonts w:ascii="Times New Roman" w:hAnsi="Times New Roman"/>
          <w:bCs/>
          <w:sz w:val="26"/>
          <w:szCs w:val="26"/>
        </w:rPr>
        <w:t xml:space="preserve"> Управления</w:t>
      </w:r>
    </w:p>
    <w:p w:rsidR="00BA3A88" w:rsidRPr="00541408" w:rsidRDefault="00BA3A88" w:rsidP="00BA3A88">
      <w:pPr>
        <w:keepNext/>
        <w:keepLines/>
        <w:spacing w:line="276" w:lineRule="auto"/>
        <w:ind w:firstLine="6096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Россельхознадзора по Иркутской</w:t>
      </w:r>
    </w:p>
    <w:p w:rsidR="00BA3A88" w:rsidRPr="00541408" w:rsidRDefault="00BA3A88" w:rsidP="00BA3A88">
      <w:pPr>
        <w:keepNext/>
        <w:keepLines/>
        <w:spacing w:line="276" w:lineRule="auto"/>
        <w:ind w:firstLine="6096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области и Республике Бурятия</w:t>
      </w:r>
    </w:p>
    <w:p w:rsidR="00BA3A88" w:rsidRPr="00541408" w:rsidRDefault="00BA3A88" w:rsidP="00BA3A88">
      <w:pPr>
        <w:keepNext/>
        <w:keepLines/>
        <w:spacing w:line="276" w:lineRule="auto"/>
        <w:ind w:firstLine="6096"/>
        <w:outlineLvl w:val="2"/>
        <w:rPr>
          <w:rFonts w:ascii="Times New Roman" w:hAnsi="Times New Roman"/>
          <w:bCs/>
          <w:sz w:val="26"/>
          <w:szCs w:val="26"/>
        </w:rPr>
      </w:pPr>
    </w:p>
    <w:p w:rsidR="00BA3A88" w:rsidRPr="00541408" w:rsidRDefault="00BA3A88" w:rsidP="00BA3A88">
      <w:pPr>
        <w:keepNext/>
        <w:keepLines/>
        <w:spacing w:line="276" w:lineRule="auto"/>
        <w:ind w:firstLine="6096"/>
        <w:outlineLvl w:val="2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________________/</w:t>
      </w:r>
      <w:r w:rsidR="002910C2" w:rsidRPr="00541408">
        <w:rPr>
          <w:rFonts w:ascii="Times New Roman" w:hAnsi="Times New Roman"/>
          <w:bCs/>
          <w:sz w:val="26"/>
          <w:szCs w:val="26"/>
        </w:rPr>
        <w:t>А.Н. Павлов</w:t>
      </w:r>
      <w:r w:rsidRPr="00541408">
        <w:rPr>
          <w:rFonts w:ascii="Times New Roman" w:hAnsi="Times New Roman"/>
          <w:bCs/>
          <w:sz w:val="26"/>
          <w:szCs w:val="26"/>
        </w:rPr>
        <w:t>/</w:t>
      </w:r>
    </w:p>
    <w:p w:rsidR="00BA3A88" w:rsidRPr="00541408" w:rsidRDefault="00980A61" w:rsidP="00BA3A88">
      <w:pPr>
        <w:keepNext/>
        <w:keepLines/>
        <w:spacing w:line="276" w:lineRule="auto"/>
        <w:ind w:firstLine="6096"/>
        <w:outlineLvl w:val="2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softHyphen/>
      </w:r>
      <w:r w:rsidRPr="00541408">
        <w:rPr>
          <w:rFonts w:ascii="Times New Roman" w:hAnsi="Times New Roman"/>
          <w:bCs/>
          <w:sz w:val="26"/>
          <w:szCs w:val="26"/>
        </w:rPr>
        <w:softHyphen/>
      </w:r>
      <w:r w:rsidRPr="00541408">
        <w:rPr>
          <w:rFonts w:ascii="Times New Roman" w:hAnsi="Times New Roman"/>
          <w:bCs/>
          <w:sz w:val="26"/>
          <w:szCs w:val="26"/>
        </w:rPr>
        <w:softHyphen/>
        <w:t>_____</w:t>
      </w:r>
      <w:r w:rsidR="002910C2" w:rsidRPr="00541408">
        <w:rPr>
          <w:rFonts w:ascii="Times New Roman" w:hAnsi="Times New Roman"/>
          <w:bCs/>
          <w:sz w:val="26"/>
          <w:szCs w:val="26"/>
        </w:rPr>
        <w:t xml:space="preserve"> марта 2023</w:t>
      </w:r>
    </w:p>
    <w:p w:rsidR="00BA3A88" w:rsidRPr="00541408" w:rsidRDefault="00BA3A88" w:rsidP="00DE56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5693" w:rsidRPr="00541408" w:rsidRDefault="009E4FA6" w:rsidP="007E54E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41408">
        <w:rPr>
          <w:rFonts w:ascii="Times New Roman" w:hAnsi="Times New Roman"/>
          <w:b/>
          <w:sz w:val="26"/>
          <w:szCs w:val="26"/>
        </w:rPr>
        <w:t>Доклад</w:t>
      </w:r>
    </w:p>
    <w:p w:rsidR="00980A61" w:rsidRPr="00541408" w:rsidRDefault="00DE5693" w:rsidP="00980A6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41408">
        <w:rPr>
          <w:rFonts w:ascii="Times New Roman" w:hAnsi="Times New Roman"/>
          <w:b/>
          <w:sz w:val="26"/>
          <w:szCs w:val="26"/>
        </w:rPr>
        <w:t>о</w:t>
      </w:r>
      <w:r w:rsidR="00BA3A88" w:rsidRPr="00541408">
        <w:rPr>
          <w:rFonts w:ascii="Times New Roman" w:hAnsi="Times New Roman"/>
          <w:b/>
          <w:sz w:val="26"/>
          <w:szCs w:val="26"/>
        </w:rPr>
        <w:t>бобщение правоприменительной практики</w:t>
      </w:r>
      <w:r w:rsidRPr="00541408">
        <w:rPr>
          <w:rFonts w:ascii="Times New Roman" w:hAnsi="Times New Roman"/>
          <w:b/>
          <w:sz w:val="26"/>
          <w:szCs w:val="26"/>
        </w:rPr>
        <w:t xml:space="preserve"> </w:t>
      </w:r>
      <w:r w:rsidR="00456193" w:rsidRPr="00541408">
        <w:rPr>
          <w:rFonts w:ascii="Times New Roman" w:hAnsi="Times New Roman"/>
          <w:b/>
          <w:sz w:val="26"/>
          <w:szCs w:val="26"/>
        </w:rPr>
        <w:t xml:space="preserve">федерального государственного </w:t>
      </w:r>
      <w:r w:rsidR="00581575" w:rsidRPr="00541408">
        <w:rPr>
          <w:rFonts w:ascii="Times New Roman" w:hAnsi="Times New Roman"/>
          <w:b/>
          <w:sz w:val="26"/>
          <w:szCs w:val="26"/>
        </w:rPr>
        <w:t>контроля</w:t>
      </w:r>
      <w:r w:rsidR="008B3AAB" w:rsidRPr="00541408">
        <w:rPr>
          <w:rFonts w:ascii="Times New Roman" w:hAnsi="Times New Roman"/>
          <w:b/>
          <w:sz w:val="26"/>
          <w:szCs w:val="26"/>
        </w:rPr>
        <w:t xml:space="preserve"> (надзор</w:t>
      </w:r>
      <w:r w:rsidR="00581575" w:rsidRPr="00541408">
        <w:rPr>
          <w:rFonts w:ascii="Times New Roman" w:hAnsi="Times New Roman"/>
          <w:b/>
          <w:sz w:val="26"/>
          <w:szCs w:val="26"/>
        </w:rPr>
        <w:t>а</w:t>
      </w:r>
      <w:r w:rsidR="008B3AAB" w:rsidRPr="00541408">
        <w:rPr>
          <w:rFonts w:ascii="Times New Roman" w:hAnsi="Times New Roman"/>
          <w:b/>
          <w:sz w:val="26"/>
          <w:szCs w:val="26"/>
        </w:rPr>
        <w:t>) в сфере обращения ле</w:t>
      </w:r>
      <w:r w:rsidR="00980A61" w:rsidRPr="00541408">
        <w:rPr>
          <w:rFonts w:ascii="Times New Roman" w:hAnsi="Times New Roman"/>
          <w:b/>
          <w:sz w:val="26"/>
          <w:szCs w:val="26"/>
        </w:rPr>
        <w:t xml:space="preserve">карственных средств в отношении </w:t>
      </w:r>
      <w:r w:rsidR="008B3AAB" w:rsidRPr="00541408">
        <w:rPr>
          <w:rFonts w:ascii="Times New Roman" w:hAnsi="Times New Roman"/>
          <w:b/>
          <w:sz w:val="26"/>
          <w:szCs w:val="26"/>
        </w:rPr>
        <w:t>лекарственных сре</w:t>
      </w:r>
      <w:proofErr w:type="gramStart"/>
      <w:r w:rsidR="008B3AAB" w:rsidRPr="00541408">
        <w:rPr>
          <w:rFonts w:ascii="Times New Roman" w:hAnsi="Times New Roman"/>
          <w:b/>
          <w:sz w:val="26"/>
          <w:szCs w:val="26"/>
        </w:rPr>
        <w:t>дств дл</w:t>
      </w:r>
      <w:proofErr w:type="gramEnd"/>
      <w:r w:rsidR="008B3AAB" w:rsidRPr="00541408">
        <w:rPr>
          <w:rFonts w:ascii="Times New Roman" w:hAnsi="Times New Roman"/>
          <w:b/>
          <w:sz w:val="26"/>
          <w:szCs w:val="26"/>
        </w:rPr>
        <w:t>я ветеринарного применения</w:t>
      </w:r>
      <w:r w:rsidR="00980A61" w:rsidRPr="00541408">
        <w:rPr>
          <w:rFonts w:ascii="Times New Roman" w:hAnsi="Times New Roman"/>
          <w:b/>
          <w:sz w:val="26"/>
          <w:szCs w:val="26"/>
        </w:rPr>
        <w:t xml:space="preserve"> </w:t>
      </w:r>
      <w:r w:rsidR="00BA3A88" w:rsidRPr="00541408">
        <w:rPr>
          <w:rFonts w:ascii="Times New Roman" w:hAnsi="Times New Roman"/>
          <w:b/>
          <w:sz w:val="26"/>
          <w:szCs w:val="26"/>
        </w:rPr>
        <w:t>по Иркутской обла</w:t>
      </w:r>
      <w:r w:rsidR="002910C2" w:rsidRPr="00541408">
        <w:rPr>
          <w:rFonts w:ascii="Times New Roman" w:hAnsi="Times New Roman"/>
          <w:b/>
          <w:sz w:val="26"/>
          <w:szCs w:val="26"/>
        </w:rPr>
        <w:t xml:space="preserve">сти </w:t>
      </w:r>
    </w:p>
    <w:p w:rsidR="00DE5693" w:rsidRPr="00541408" w:rsidRDefault="002910C2" w:rsidP="00980A6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41408">
        <w:rPr>
          <w:rFonts w:ascii="Times New Roman" w:hAnsi="Times New Roman"/>
          <w:b/>
          <w:sz w:val="26"/>
          <w:szCs w:val="26"/>
        </w:rPr>
        <w:t>и Республике Бурятия за 2022</w:t>
      </w:r>
      <w:r w:rsidR="00BA3A88" w:rsidRPr="0054140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96A59" w:rsidRPr="00541408" w:rsidRDefault="00396A59" w:rsidP="007E54E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6A59" w:rsidRPr="00541408" w:rsidRDefault="00396A59" w:rsidP="00980A61">
      <w:pPr>
        <w:pStyle w:val="3"/>
        <w:spacing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41408">
        <w:rPr>
          <w:rFonts w:ascii="Times New Roman" w:hAnsi="Times New Roman"/>
          <w:color w:val="000000"/>
          <w:sz w:val="26"/>
          <w:szCs w:val="26"/>
        </w:rPr>
        <w:t>Общие положения</w:t>
      </w:r>
    </w:p>
    <w:p w:rsidR="00AF1E49" w:rsidRPr="00541408" w:rsidRDefault="00AF1E49" w:rsidP="00AF1E49">
      <w:pPr>
        <w:rPr>
          <w:sz w:val="26"/>
          <w:szCs w:val="26"/>
        </w:rPr>
      </w:pPr>
    </w:p>
    <w:p w:rsidR="00396A59" w:rsidRPr="00541408" w:rsidRDefault="00396A59" w:rsidP="00980A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 w:rsidRPr="00541408">
        <w:rPr>
          <w:rFonts w:ascii="Times New Roman" w:hAnsi="Times New Roman"/>
          <w:bCs/>
          <w:sz w:val="26"/>
          <w:szCs w:val="26"/>
        </w:rPr>
        <w:t xml:space="preserve">Доклад о правоприменительной практике при осуществлении </w:t>
      </w:r>
      <w:r w:rsidR="00ED7A0B" w:rsidRPr="00541408">
        <w:rPr>
          <w:rFonts w:ascii="Times New Roman" w:hAnsi="Times New Roman"/>
          <w:bCs/>
          <w:sz w:val="26"/>
          <w:szCs w:val="26"/>
        </w:rPr>
        <w:t>федерального государственного контрол</w:t>
      </w:r>
      <w:r w:rsidR="00581575" w:rsidRPr="00541408">
        <w:rPr>
          <w:rFonts w:ascii="Times New Roman" w:hAnsi="Times New Roman"/>
          <w:bCs/>
          <w:sz w:val="26"/>
          <w:szCs w:val="26"/>
        </w:rPr>
        <w:t>я</w:t>
      </w:r>
      <w:r w:rsidR="00ED7A0B" w:rsidRPr="00541408">
        <w:rPr>
          <w:rFonts w:ascii="Times New Roman" w:hAnsi="Times New Roman"/>
          <w:bCs/>
          <w:sz w:val="26"/>
          <w:szCs w:val="26"/>
        </w:rPr>
        <w:t xml:space="preserve"> (надзор</w:t>
      </w:r>
      <w:r w:rsidR="00581575" w:rsidRPr="00541408">
        <w:rPr>
          <w:rFonts w:ascii="Times New Roman" w:hAnsi="Times New Roman"/>
          <w:bCs/>
          <w:sz w:val="26"/>
          <w:szCs w:val="26"/>
        </w:rPr>
        <w:t>а</w:t>
      </w:r>
      <w:r w:rsidR="00ED7A0B" w:rsidRPr="00541408">
        <w:rPr>
          <w:rFonts w:ascii="Times New Roman" w:hAnsi="Times New Roman"/>
          <w:bCs/>
          <w:sz w:val="26"/>
          <w:szCs w:val="26"/>
        </w:rPr>
        <w:t>) в сфере обращения лекарственных средств в отношении лекарственных средств для ветеринарного применения</w:t>
      </w:r>
      <w:r w:rsidRPr="00541408">
        <w:rPr>
          <w:rFonts w:ascii="Times New Roman" w:hAnsi="Times New Roman"/>
          <w:bCs/>
          <w:sz w:val="26"/>
          <w:szCs w:val="26"/>
        </w:rPr>
        <w:t xml:space="preserve"> на территории Иркутской области за 2021 год подготовлен во исполнение п. 3 ст. 47 Федерального закона от 31.07.2020 № 248-ФЗ </w:t>
      </w:r>
      <w:r w:rsidR="00ED7A0B" w:rsidRPr="00541408">
        <w:rPr>
          <w:rFonts w:ascii="Times New Roman" w:hAnsi="Times New Roman"/>
          <w:bCs/>
          <w:sz w:val="26"/>
          <w:szCs w:val="26"/>
        </w:rPr>
        <w:t>«</w:t>
      </w:r>
      <w:r w:rsidRPr="00541408">
        <w:rPr>
          <w:rFonts w:ascii="Times New Roman" w:hAnsi="Times New Roman"/>
          <w:bCs/>
          <w:sz w:val="26"/>
          <w:szCs w:val="26"/>
        </w:rPr>
        <w:t xml:space="preserve">О государственном контроле (надзоре) и муниципальном </w:t>
      </w:r>
      <w:r w:rsidR="00ED7A0B" w:rsidRPr="00541408">
        <w:rPr>
          <w:rFonts w:ascii="Times New Roman" w:hAnsi="Times New Roman"/>
          <w:bCs/>
          <w:sz w:val="26"/>
          <w:szCs w:val="26"/>
        </w:rPr>
        <w:t>контроле в Российской Федерации»</w:t>
      </w:r>
      <w:r w:rsidRPr="00541408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 xml:space="preserve">Постановлением Правительства РФ от 29.06.2021 г. </w:t>
      </w:r>
      <w:r w:rsidR="00360D94" w:rsidRPr="00541408">
        <w:rPr>
          <w:rFonts w:ascii="Times New Roman" w:hAnsi="Times New Roman"/>
          <w:bCs/>
          <w:sz w:val="26"/>
          <w:szCs w:val="26"/>
        </w:rPr>
        <w:t>№</w:t>
      </w:r>
      <w:r w:rsidRPr="00541408">
        <w:rPr>
          <w:rFonts w:ascii="Times New Roman" w:hAnsi="Times New Roman"/>
          <w:bCs/>
          <w:sz w:val="26"/>
          <w:szCs w:val="26"/>
        </w:rPr>
        <w:t xml:space="preserve"> 1049 утверждено положение </w:t>
      </w:r>
      <w:r w:rsidR="00ED7A0B" w:rsidRPr="00541408">
        <w:rPr>
          <w:rFonts w:ascii="Times New Roman" w:hAnsi="Times New Roman"/>
          <w:bCs/>
          <w:sz w:val="26"/>
          <w:szCs w:val="26"/>
        </w:rPr>
        <w:t>«</w:t>
      </w:r>
      <w:r w:rsidRPr="00541408">
        <w:rPr>
          <w:rFonts w:ascii="Times New Roman" w:hAnsi="Times New Roman"/>
          <w:bCs/>
          <w:sz w:val="26"/>
          <w:szCs w:val="26"/>
        </w:rPr>
        <w:t>О федеральном государственном контроле (надзоре) в сфере обращения лекарственных средств</w:t>
      </w:r>
      <w:r w:rsidR="00ED7A0B" w:rsidRPr="00541408">
        <w:rPr>
          <w:rFonts w:ascii="Times New Roman" w:hAnsi="Times New Roman"/>
          <w:bCs/>
          <w:sz w:val="26"/>
          <w:szCs w:val="26"/>
        </w:rPr>
        <w:t>»</w:t>
      </w:r>
      <w:r w:rsidRPr="00541408">
        <w:rPr>
          <w:rFonts w:ascii="Times New Roman" w:hAnsi="Times New Roman"/>
          <w:bCs/>
          <w:sz w:val="26"/>
          <w:szCs w:val="26"/>
        </w:rPr>
        <w:t xml:space="preserve"> (далее – Положение).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Положение устанавливает порядок организации и осуществления федерального государственного контроля (надзора) в сфере обращения лекарственных средств.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Объектами государственного контроля (надзора) являются: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- деятельность контролируемых лиц в сфере обращения лекарственных средств;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- результаты деятельности контролируемых лиц в сфере обращения лекарственных средств (находящихся в обращении на территории Российской Федерации);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- используемые контролируемыми лицами при осуществлении деятельности в сфере обращения лекарственных сре</w:t>
      </w:r>
      <w:proofErr w:type="gramStart"/>
      <w:r w:rsidRPr="00541408">
        <w:rPr>
          <w:rFonts w:ascii="Times New Roman" w:hAnsi="Times New Roman"/>
          <w:bCs/>
          <w:sz w:val="26"/>
          <w:szCs w:val="26"/>
        </w:rPr>
        <w:t>дств зд</w:t>
      </w:r>
      <w:proofErr w:type="gramEnd"/>
      <w:r w:rsidRPr="00541408">
        <w:rPr>
          <w:rFonts w:ascii="Times New Roman" w:hAnsi="Times New Roman"/>
          <w:bCs/>
          <w:sz w:val="26"/>
          <w:szCs w:val="26"/>
        </w:rPr>
        <w:t>ания, помещения, сооружения, оборудование и транспортные средства, к</w:t>
      </w:r>
      <w:r w:rsidR="00ED7A0B" w:rsidRPr="00541408">
        <w:rPr>
          <w:rFonts w:ascii="Times New Roman" w:hAnsi="Times New Roman"/>
          <w:bCs/>
          <w:sz w:val="26"/>
          <w:szCs w:val="26"/>
        </w:rPr>
        <w:t xml:space="preserve"> </w:t>
      </w:r>
      <w:r w:rsidRPr="00541408">
        <w:rPr>
          <w:rFonts w:ascii="Times New Roman" w:hAnsi="Times New Roman"/>
          <w:bCs/>
          <w:sz w:val="26"/>
          <w:szCs w:val="26"/>
        </w:rPr>
        <w:t xml:space="preserve">которым предъявляются обязательные требования. 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Предметом государственного контроля (надзора) являются: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 xml:space="preserve">а) соблюдение юридическими лицами и индивидуальными предпринимателями, осуществляющими деятельность в сфере обращения лекарственных средств (далее - контролируемые лица) обязательных требований в сфере обращения лекарственных средств (далее </w:t>
      </w:r>
      <w:r w:rsidR="007E54E2" w:rsidRPr="00541408">
        <w:rPr>
          <w:rFonts w:ascii="Times New Roman" w:hAnsi="Times New Roman"/>
          <w:bCs/>
          <w:sz w:val="26"/>
          <w:szCs w:val="26"/>
        </w:rPr>
        <w:t>–</w:t>
      </w:r>
      <w:r w:rsidRPr="00541408">
        <w:rPr>
          <w:rFonts w:ascii="Times New Roman" w:hAnsi="Times New Roman"/>
          <w:bCs/>
          <w:sz w:val="26"/>
          <w:szCs w:val="26"/>
        </w:rPr>
        <w:t xml:space="preserve"> обязательные требования), включая:</w:t>
      </w:r>
    </w:p>
    <w:p w:rsidR="00396A59" w:rsidRPr="00541408" w:rsidRDefault="00980A61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 xml:space="preserve">- </w:t>
      </w:r>
      <w:r w:rsidR="00396A59" w:rsidRPr="00541408">
        <w:rPr>
          <w:rFonts w:ascii="Times New Roman" w:hAnsi="Times New Roman"/>
          <w:bCs/>
          <w:sz w:val="26"/>
          <w:szCs w:val="26"/>
        </w:rPr>
        <w:t xml:space="preserve">соблюдение требований к доклиническим исследованиям лекарственных средств, клиническим исследованиям лекарственных препаратов, изготовлению, хранению, перевозке, ввозу в Российскую Федерацию, отпуску, реализации, передаче, продаже лекарственных средств, применению лекарственных препаратов, уничтожению </w:t>
      </w:r>
      <w:r w:rsidR="00396A59" w:rsidRPr="00541408">
        <w:rPr>
          <w:rFonts w:ascii="Times New Roman" w:hAnsi="Times New Roman"/>
          <w:bCs/>
          <w:sz w:val="26"/>
          <w:szCs w:val="26"/>
        </w:rPr>
        <w:lastRenderedPageBreak/>
        <w:t>лекарственных средств, установлению 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препаратов;</w:t>
      </w:r>
    </w:p>
    <w:p w:rsidR="00396A59" w:rsidRPr="00541408" w:rsidRDefault="00980A61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 xml:space="preserve">- </w:t>
      </w:r>
      <w:r w:rsidR="00396A59" w:rsidRPr="00541408">
        <w:rPr>
          <w:rFonts w:ascii="Times New Roman" w:hAnsi="Times New Roman"/>
          <w:bCs/>
          <w:sz w:val="26"/>
          <w:szCs w:val="26"/>
        </w:rPr>
        <w:t xml:space="preserve">соответствие лекарственных средств, находящихся в обращении, показателям качества, эффективности и безопасности, установленным в соответствии с Федеральным законом </w:t>
      </w:r>
      <w:r w:rsidR="00ED7A0B" w:rsidRPr="00541408">
        <w:rPr>
          <w:rFonts w:ascii="Times New Roman" w:hAnsi="Times New Roman"/>
          <w:bCs/>
          <w:sz w:val="26"/>
          <w:szCs w:val="26"/>
        </w:rPr>
        <w:t>«</w:t>
      </w:r>
      <w:r w:rsidR="00396A59" w:rsidRPr="00541408">
        <w:rPr>
          <w:rFonts w:ascii="Times New Roman" w:hAnsi="Times New Roman"/>
          <w:bCs/>
          <w:sz w:val="26"/>
          <w:szCs w:val="26"/>
        </w:rPr>
        <w:t>Об обращении лекарственных средств</w:t>
      </w:r>
      <w:r w:rsidR="00ED7A0B" w:rsidRPr="00541408">
        <w:rPr>
          <w:rFonts w:ascii="Times New Roman" w:hAnsi="Times New Roman"/>
          <w:bCs/>
          <w:sz w:val="26"/>
          <w:szCs w:val="26"/>
        </w:rPr>
        <w:t>»</w:t>
      </w:r>
      <w:r w:rsidR="00396A59" w:rsidRPr="00541408">
        <w:rPr>
          <w:rFonts w:ascii="Times New Roman" w:hAnsi="Times New Roman"/>
          <w:bCs/>
          <w:sz w:val="26"/>
          <w:szCs w:val="26"/>
        </w:rPr>
        <w:t>;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б) соблюдение контролируемыми лицами требований, указанных в части 1 статьи 67</w:t>
      </w:r>
      <w:r w:rsidR="00ED7A0B" w:rsidRPr="00541408">
        <w:rPr>
          <w:rFonts w:ascii="Times New Roman" w:hAnsi="Times New Roman"/>
          <w:bCs/>
          <w:sz w:val="26"/>
          <w:szCs w:val="26"/>
        </w:rPr>
        <w:t xml:space="preserve"> </w:t>
      </w:r>
      <w:r w:rsidRPr="00541408">
        <w:rPr>
          <w:rFonts w:ascii="Times New Roman" w:hAnsi="Times New Roman"/>
          <w:bCs/>
          <w:sz w:val="26"/>
          <w:szCs w:val="26"/>
        </w:rPr>
        <w:t xml:space="preserve">Федерального закона </w:t>
      </w:r>
      <w:r w:rsidR="00ED7A0B" w:rsidRPr="00541408">
        <w:rPr>
          <w:rFonts w:ascii="Times New Roman" w:hAnsi="Times New Roman"/>
          <w:bCs/>
          <w:sz w:val="26"/>
          <w:szCs w:val="26"/>
        </w:rPr>
        <w:t>«</w:t>
      </w:r>
      <w:r w:rsidRPr="00541408">
        <w:rPr>
          <w:rFonts w:ascii="Times New Roman" w:hAnsi="Times New Roman"/>
          <w:bCs/>
          <w:sz w:val="26"/>
          <w:szCs w:val="26"/>
        </w:rPr>
        <w:t>Об обращении лекарственных средств</w:t>
      </w:r>
      <w:r w:rsidR="00ED7A0B" w:rsidRPr="00541408">
        <w:rPr>
          <w:rFonts w:ascii="Times New Roman" w:hAnsi="Times New Roman"/>
          <w:bCs/>
          <w:sz w:val="26"/>
          <w:szCs w:val="26"/>
        </w:rPr>
        <w:t>»</w:t>
      </w:r>
      <w:r w:rsidRPr="00541408">
        <w:rPr>
          <w:rFonts w:ascii="Times New Roman" w:hAnsi="Times New Roman"/>
          <w:bCs/>
          <w:sz w:val="26"/>
          <w:szCs w:val="26"/>
        </w:rPr>
        <w:t>, огранич</w:t>
      </w:r>
      <w:r w:rsidR="00360D94" w:rsidRPr="00541408">
        <w:rPr>
          <w:rFonts w:ascii="Times New Roman" w:hAnsi="Times New Roman"/>
          <w:bCs/>
          <w:sz w:val="26"/>
          <w:szCs w:val="26"/>
        </w:rPr>
        <w:t>ений, установленных статьями 67.1 и 67.</w:t>
      </w:r>
      <w:r w:rsidRPr="00541408">
        <w:rPr>
          <w:rFonts w:ascii="Times New Roman" w:hAnsi="Times New Roman"/>
          <w:bCs/>
          <w:sz w:val="26"/>
          <w:szCs w:val="26"/>
        </w:rPr>
        <w:t xml:space="preserve">2 Федерального закона </w:t>
      </w:r>
      <w:r w:rsidR="00ED7A0B" w:rsidRPr="00541408">
        <w:rPr>
          <w:rFonts w:ascii="Times New Roman" w:hAnsi="Times New Roman"/>
          <w:bCs/>
          <w:sz w:val="26"/>
          <w:szCs w:val="26"/>
        </w:rPr>
        <w:t>«</w:t>
      </w:r>
      <w:r w:rsidRPr="00541408">
        <w:rPr>
          <w:rFonts w:ascii="Times New Roman" w:hAnsi="Times New Roman"/>
          <w:bCs/>
          <w:sz w:val="26"/>
          <w:szCs w:val="26"/>
        </w:rPr>
        <w:t>Об обращении лекарственных средств</w:t>
      </w:r>
      <w:r w:rsidR="00ED7A0B" w:rsidRPr="00541408">
        <w:rPr>
          <w:rFonts w:ascii="Times New Roman" w:hAnsi="Times New Roman"/>
          <w:bCs/>
          <w:sz w:val="26"/>
          <w:szCs w:val="26"/>
        </w:rPr>
        <w:t>»</w:t>
      </w:r>
      <w:r w:rsidRPr="00541408">
        <w:rPr>
          <w:rFonts w:ascii="Times New Roman" w:hAnsi="Times New Roman"/>
          <w:bCs/>
          <w:sz w:val="26"/>
          <w:szCs w:val="26"/>
        </w:rPr>
        <w:t>;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в) соблюдение лицензионных требований к осуществлению фармацевтической деятельности;</w:t>
      </w:r>
    </w:p>
    <w:p w:rsidR="00ED7A0B" w:rsidRDefault="00396A59" w:rsidP="00AE71D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г) соблюдение контролируемыми лицами требований к предоставлению информации о лекарственных средствах и (или) лекарственных препара</w:t>
      </w:r>
      <w:r w:rsidR="00360D94" w:rsidRPr="00541408">
        <w:rPr>
          <w:rFonts w:ascii="Times New Roman" w:hAnsi="Times New Roman"/>
          <w:bCs/>
          <w:sz w:val="26"/>
          <w:szCs w:val="26"/>
        </w:rPr>
        <w:t>тах, предусмотренной статьями 9.1, 52.</w:t>
      </w:r>
      <w:r w:rsidRPr="00541408">
        <w:rPr>
          <w:rFonts w:ascii="Times New Roman" w:hAnsi="Times New Roman"/>
          <w:bCs/>
          <w:sz w:val="26"/>
          <w:szCs w:val="26"/>
        </w:rPr>
        <w:t xml:space="preserve">1 и 64 Федерального закона </w:t>
      </w:r>
      <w:r w:rsidR="00ED7A0B" w:rsidRPr="00541408">
        <w:rPr>
          <w:rFonts w:ascii="Times New Roman" w:hAnsi="Times New Roman"/>
          <w:bCs/>
          <w:sz w:val="26"/>
          <w:szCs w:val="26"/>
        </w:rPr>
        <w:t>«</w:t>
      </w:r>
      <w:r w:rsidRPr="00541408">
        <w:rPr>
          <w:rFonts w:ascii="Times New Roman" w:hAnsi="Times New Roman"/>
          <w:bCs/>
          <w:sz w:val="26"/>
          <w:szCs w:val="26"/>
        </w:rPr>
        <w:t>Об обращении лекарственных средств</w:t>
      </w:r>
      <w:r w:rsidR="00ED7A0B" w:rsidRPr="00541408">
        <w:rPr>
          <w:rFonts w:ascii="Times New Roman" w:hAnsi="Times New Roman"/>
          <w:bCs/>
          <w:sz w:val="26"/>
          <w:szCs w:val="26"/>
        </w:rPr>
        <w:t>»</w:t>
      </w:r>
      <w:r w:rsidRPr="00541408">
        <w:rPr>
          <w:rFonts w:ascii="Times New Roman" w:hAnsi="Times New Roman"/>
          <w:bCs/>
          <w:sz w:val="26"/>
          <w:szCs w:val="26"/>
        </w:rPr>
        <w:t>.</w:t>
      </w:r>
    </w:p>
    <w:p w:rsidR="00AE71DE" w:rsidRPr="00541408" w:rsidRDefault="00AE71DE" w:rsidP="00AE71D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ED7A0B" w:rsidRPr="00541408" w:rsidRDefault="00980A61" w:rsidP="00980A61">
      <w:pPr>
        <w:pStyle w:val="a9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41408"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396A59" w:rsidRPr="00541408" w:rsidRDefault="002910C2" w:rsidP="00980A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Всего на 01.01.2023</w:t>
      </w:r>
      <w:r w:rsidR="00396A59" w:rsidRPr="00541408">
        <w:rPr>
          <w:rFonts w:ascii="Times New Roman" w:hAnsi="Times New Roman"/>
          <w:bCs/>
          <w:sz w:val="26"/>
          <w:szCs w:val="26"/>
        </w:rPr>
        <w:t xml:space="preserve"> на территории Иркутской области фармацевтическую деятельность в сфере реализации лекарственных препаратов для ветеринарно</w:t>
      </w:r>
      <w:r w:rsidRPr="00541408">
        <w:rPr>
          <w:rFonts w:ascii="Times New Roman" w:hAnsi="Times New Roman"/>
          <w:bCs/>
          <w:sz w:val="26"/>
          <w:szCs w:val="26"/>
        </w:rPr>
        <w:t>го применения осуществляют – 104 лицензиата</w:t>
      </w:r>
      <w:r w:rsidR="00396A59" w:rsidRPr="00541408">
        <w:rPr>
          <w:rFonts w:ascii="Times New Roman" w:hAnsi="Times New Roman"/>
          <w:bCs/>
          <w:sz w:val="26"/>
          <w:szCs w:val="26"/>
        </w:rPr>
        <w:t>, из них:</w:t>
      </w:r>
      <w:r w:rsidRPr="00541408">
        <w:rPr>
          <w:rFonts w:ascii="Times New Roman" w:hAnsi="Times New Roman"/>
          <w:bCs/>
          <w:sz w:val="26"/>
          <w:szCs w:val="26"/>
        </w:rPr>
        <w:t xml:space="preserve"> в сфере розничной торговли – 94</w:t>
      </w:r>
      <w:r w:rsidR="00396A59" w:rsidRPr="00541408">
        <w:rPr>
          <w:rFonts w:ascii="Times New Roman" w:hAnsi="Times New Roman"/>
          <w:bCs/>
          <w:sz w:val="26"/>
          <w:szCs w:val="26"/>
        </w:rPr>
        <w:t>, оптовой</w:t>
      </w:r>
      <w:r w:rsidR="00ED7A0B" w:rsidRPr="00541408">
        <w:rPr>
          <w:rFonts w:ascii="Times New Roman" w:hAnsi="Times New Roman"/>
          <w:bCs/>
          <w:sz w:val="26"/>
          <w:szCs w:val="26"/>
        </w:rPr>
        <w:t xml:space="preserve"> </w:t>
      </w:r>
      <w:r w:rsidR="00396A59" w:rsidRPr="00541408">
        <w:rPr>
          <w:rFonts w:ascii="Times New Roman" w:hAnsi="Times New Roman"/>
          <w:bCs/>
          <w:sz w:val="26"/>
          <w:szCs w:val="26"/>
        </w:rPr>
        <w:t>торговли</w:t>
      </w:r>
      <w:r w:rsidR="00ED7A0B" w:rsidRPr="00541408">
        <w:rPr>
          <w:rFonts w:ascii="Times New Roman" w:hAnsi="Times New Roman"/>
          <w:bCs/>
          <w:sz w:val="26"/>
          <w:szCs w:val="26"/>
        </w:rPr>
        <w:t xml:space="preserve"> –</w:t>
      </w:r>
      <w:r w:rsidR="00396A59" w:rsidRPr="00541408">
        <w:rPr>
          <w:rFonts w:ascii="Times New Roman" w:hAnsi="Times New Roman"/>
          <w:bCs/>
          <w:sz w:val="26"/>
          <w:szCs w:val="26"/>
        </w:rPr>
        <w:t xml:space="preserve"> 10. </w:t>
      </w:r>
    </w:p>
    <w:p w:rsidR="00396A59" w:rsidRPr="00541408" w:rsidRDefault="00396A5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В со</w:t>
      </w:r>
      <w:r w:rsidR="00410E80" w:rsidRPr="00541408">
        <w:rPr>
          <w:rFonts w:ascii="Times New Roman" w:hAnsi="Times New Roman"/>
          <w:bCs/>
          <w:sz w:val="26"/>
          <w:szCs w:val="26"/>
        </w:rPr>
        <w:t>ответствии с п. 13 Положения 296</w:t>
      </w:r>
      <w:r w:rsidRPr="00541408">
        <w:rPr>
          <w:rFonts w:ascii="Times New Roman" w:hAnsi="Times New Roman"/>
          <w:bCs/>
          <w:sz w:val="26"/>
          <w:szCs w:val="26"/>
        </w:rPr>
        <w:t xml:space="preserve"> объектам государственного контроля присвоены</w:t>
      </w:r>
      <w:r w:rsidR="00ED7A0B" w:rsidRPr="00541408">
        <w:rPr>
          <w:rFonts w:ascii="Times New Roman" w:hAnsi="Times New Roman"/>
          <w:bCs/>
          <w:sz w:val="26"/>
          <w:szCs w:val="26"/>
        </w:rPr>
        <w:t xml:space="preserve"> </w:t>
      </w:r>
      <w:r w:rsidRPr="00541408">
        <w:rPr>
          <w:rFonts w:ascii="Times New Roman" w:hAnsi="Times New Roman"/>
          <w:bCs/>
          <w:sz w:val="26"/>
          <w:szCs w:val="26"/>
        </w:rPr>
        <w:t>категории риска причинения вреда (ущерба) охраня</w:t>
      </w:r>
      <w:r w:rsidR="00410E80" w:rsidRPr="00541408">
        <w:rPr>
          <w:rFonts w:ascii="Times New Roman" w:hAnsi="Times New Roman"/>
          <w:bCs/>
          <w:sz w:val="26"/>
          <w:szCs w:val="26"/>
        </w:rPr>
        <w:t>емым законам ценностям, из них 29 – значительный риск, 7</w:t>
      </w:r>
      <w:r w:rsidRPr="00541408">
        <w:rPr>
          <w:rFonts w:ascii="Times New Roman" w:hAnsi="Times New Roman"/>
          <w:bCs/>
          <w:sz w:val="26"/>
          <w:szCs w:val="26"/>
        </w:rPr>
        <w:t xml:space="preserve">3 – умеренный риск, </w:t>
      </w:r>
      <w:r w:rsidR="00410E80" w:rsidRPr="00541408">
        <w:rPr>
          <w:rFonts w:ascii="Times New Roman" w:hAnsi="Times New Roman"/>
          <w:bCs/>
          <w:sz w:val="26"/>
          <w:szCs w:val="26"/>
        </w:rPr>
        <w:t xml:space="preserve">2- средний, </w:t>
      </w:r>
      <w:r w:rsidRPr="00541408">
        <w:rPr>
          <w:rFonts w:ascii="Times New Roman" w:hAnsi="Times New Roman"/>
          <w:bCs/>
          <w:sz w:val="26"/>
          <w:szCs w:val="26"/>
        </w:rPr>
        <w:t>19</w:t>
      </w:r>
      <w:r w:rsidR="00410E80" w:rsidRPr="00541408">
        <w:rPr>
          <w:rFonts w:ascii="Times New Roman" w:hAnsi="Times New Roman"/>
          <w:bCs/>
          <w:sz w:val="26"/>
          <w:szCs w:val="26"/>
        </w:rPr>
        <w:t>2</w:t>
      </w:r>
      <w:r w:rsidRPr="00541408">
        <w:rPr>
          <w:rFonts w:ascii="Times New Roman" w:hAnsi="Times New Roman"/>
          <w:bCs/>
          <w:sz w:val="26"/>
          <w:szCs w:val="26"/>
        </w:rPr>
        <w:t xml:space="preserve"> – низкий риск. </w:t>
      </w:r>
    </w:p>
    <w:p w:rsidR="00396A59" w:rsidRPr="00541408" w:rsidRDefault="00396A59" w:rsidP="00ED7A0B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396A59" w:rsidRPr="00541408" w:rsidRDefault="00396A59" w:rsidP="00ED7A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541408">
        <w:rPr>
          <w:rFonts w:ascii="Times New Roman" w:hAnsi="Times New Roman"/>
          <w:b/>
          <w:bCs/>
          <w:sz w:val="26"/>
          <w:szCs w:val="26"/>
        </w:rPr>
        <w:t>Дин</w:t>
      </w:r>
      <w:r w:rsidR="00410E80" w:rsidRPr="00541408">
        <w:rPr>
          <w:rFonts w:ascii="Times New Roman" w:hAnsi="Times New Roman"/>
          <w:b/>
          <w:bCs/>
          <w:sz w:val="26"/>
          <w:szCs w:val="26"/>
        </w:rPr>
        <w:t>амика данных деятельности в 2022 году (в сравнении с 2021</w:t>
      </w:r>
      <w:r w:rsidRPr="00541408">
        <w:rPr>
          <w:rFonts w:ascii="Times New Roman" w:hAnsi="Times New Roman"/>
          <w:b/>
          <w:bCs/>
          <w:sz w:val="26"/>
          <w:szCs w:val="26"/>
        </w:rPr>
        <w:t xml:space="preserve"> годом)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2694"/>
      </w:tblGrid>
      <w:tr w:rsidR="00396A59" w:rsidRPr="00541408" w:rsidTr="00AF1E49">
        <w:trPr>
          <w:trHeight w:val="542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59" w:rsidRPr="00541408" w:rsidRDefault="00396A59" w:rsidP="00ED7A0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59" w:rsidRPr="00541408" w:rsidRDefault="00396A59" w:rsidP="00ED7A0B">
            <w:pPr>
              <w:ind w:hanging="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ЮЛ и ИП</w:t>
            </w:r>
          </w:p>
        </w:tc>
      </w:tr>
      <w:tr w:rsidR="00396A59" w:rsidRPr="00541408" w:rsidTr="007E54E2">
        <w:trPr>
          <w:trHeight w:val="640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Общее количество проверок (инспекций) и мероприятий по контролю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BB04A4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r w:rsidR="0096057A" w:rsidRPr="00541408">
              <w:rPr>
                <w:rFonts w:ascii="Times New Roman" w:hAnsi="Times New Roman"/>
                <w:sz w:val="26"/>
                <w:szCs w:val="26"/>
              </w:rPr>
              <w:t>(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>67</w:t>
            </w:r>
            <w:r w:rsidR="0096057A" w:rsidRPr="00541408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396A59" w:rsidRPr="00541408" w:rsidTr="007E54E2">
        <w:trPr>
          <w:trHeight w:val="486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плановых проверок (инспекций)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96057A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0 (</w:t>
            </w:r>
            <w:r w:rsidR="00396A59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37</w:t>
            </w: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)</w:t>
            </w:r>
            <w:r w:rsidR="00396A59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 </w:t>
            </w:r>
          </w:p>
        </w:tc>
      </w:tr>
      <w:tr w:rsidR="00396A59" w:rsidRPr="00541408" w:rsidTr="007E54E2">
        <w:trPr>
          <w:trHeight w:val="512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внеплановых проверок (инспекций)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96057A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5 (</w:t>
            </w:r>
            <w:r w:rsidR="00396A59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22</w:t>
            </w: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) </w:t>
            </w:r>
          </w:p>
        </w:tc>
      </w:tr>
      <w:tr w:rsidR="00396A59" w:rsidRPr="00541408" w:rsidTr="007E54E2">
        <w:trPr>
          <w:trHeight w:val="402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. количество иных мероприятий по контролю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BB04A4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8 </w:t>
            </w:r>
            <w:r w:rsidR="0096057A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(</w:t>
            </w:r>
            <w:r w:rsidR="00396A59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8</w:t>
            </w:r>
            <w:r w:rsidR="0096057A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)</w:t>
            </w:r>
            <w:r w:rsidR="00396A59"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 </w:t>
            </w:r>
          </w:p>
        </w:tc>
      </w:tr>
      <w:tr w:rsidR="00396A59" w:rsidRPr="00541408" w:rsidTr="007E54E2">
        <w:trPr>
          <w:trHeight w:val="444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выявленных нарушений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96057A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>45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>)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6A59" w:rsidRPr="00541408" w:rsidTr="007E54E2">
        <w:trPr>
          <w:trHeight w:val="452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Количество административных наказаний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96057A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>28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>)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6A59" w:rsidRPr="00541408" w:rsidTr="007E54E2">
        <w:trPr>
          <w:trHeight w:val="472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396A59" w:rsidP="00ED7A0B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Сумма наложенных штрафов (тыс. руб.)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A59" w:rsidRPr="00541408" w:rsidRDefault="0096057A" w:rsidP="0096057A">
            <w:pPr>
              <w:ind w:firstLine="72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>146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>)</w:t>
            </w:r>
            <w:r w:rsidR="00396A59" w:rsidRPr="005414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396A59" w:rsidRPr="00541408" w:rsidRDefault="00396A59" w:rsidP="00ED7A0B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AF1E49" w:rsidRPr="00541408" w:rsidRDefault="00AF1E49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hanging="142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980A61" w:rsidRPr="00541408" w:rsidRDefault="00980A61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hanging="142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396A59" w:rsidRPr="00541408" w:rsidRDefault="00ED7A0B" w:rsidP="007E54E2">
      <w:pPr>
        <w:widowControl w:val="0"/>
        <w:overflowPunct w:val="0"/>
        <w:autoSpaceDE w:val="0"/>
        <w:autoSpaceDN w:val="0"/>
        <w:adjustRightInd w:val="0"/>
        <w:spacing w:line="276" w:lineRule="auto"/>
        <w:ind w:hanging="142"/>
        <w:jc w:val="center"/>
        <w:textAlignment w:val="baseline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/>
          <w:bCs/>
          <w:sz w:val="26"/>
          <w:szCs w:val="26"/>
        </w:rPr>
        <w:lastRenderedPageBreak/>
        <w:t>Профилактическая работа по ветеринарному надзору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409"/>
      </w:tblGrid>
      <w:tr w:rsidR="00396A59" w:rsidRPr="00541408" w:rsidTr="00AF1E49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A9399C" w:rsidP="00A939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="00396A59" w:rsidRPr="00541408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ED7A0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396A59" w:rsidP="00ED7A0B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Периодичность проведения</w:t>
            </w:r>
          </w:p>
        </w:tc>
      </w:tr>
      <w:tr w:rsidR="00396A59" w:rsidRPr="00541408" w:rsidTr="007E5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Размещение на сайте Управления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актуальной информации: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-об основных полномочиях в указанной сфере деятельности;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о мерах ответственности за нарушения законодательства об обращении лекарственных средств для ветеринарного применения в части</w:t>
            </w:r>
            <w:proofErr w:type="gram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установленной компетенции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об обязательных требованиях в сфере государственного надзора в сфере обращения лекарственных сре</w:t>
            </w: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дств в ч</w:t>
            </w:r>
            <w:proofErr w:type="gram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асти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</w:tr>
      <w:tr w:rsidR="00396A59" w:rsidRPr="00541408" w:rsidTr="00AF1E49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Разработка руководств по соблюдению обязательных требований законодательства в сфере обращения лекарственных сре</w:t>
            </w: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дств дл</w:t>
            </w:r>
            <w:proofErr w:type="gram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я ветеринарного применения Российской Федерации в виде брошюр, схем, инфографических материалов и их размещение на сайте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</w:t>
            </w:r>
            <w:r w:rsidR="007E54E2" w:rsidRPr="00541408">
              <w:rPr>
                <w:rFonts w:ascii="Times New Roman" w:hAnsi="Times New Roman"/>
                <w:bCs/>
                <w:sz w:val="26"/>
                <w:szCs w:val="26"/>
              </w:rPr>
              <w:t>тально</w:t>
            </w:r>
          </w:p>
        </w:tc>
      </w:tr>
      <w:tr w:rsidR="00396A59" w:rsidRPr="00541408" w:rsidTr="00AF1E49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на сайте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Не позднее 2-х месяцев </w:t>
            </w: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с даты вступления</w:t>
            </w:r>
            <w:proofErr w:type="gram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в силу нормативного правового акта</w:t>
            </w:r>
          </w:p>
        </w:tc>
      </w:tr>
      <w:tr w:rsidR="00396A59" w:rsidRPr="00541408" w:rsidTr="00AF1E49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A59" w:rsidRPr="00541408" w:rsidRDefault="00205000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Выполнение программы профилактики рисков причинения вреда (ущерба)  охраняемым законом ценностям, проведено профилактических визитов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205000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</w:tr>
      <w:tr w:rsidR="00396A59" w:rsidRPr="00541408" w:rsidTr="00AF1E49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Управлением консультаций с поднадзорными субъектами (семинары, конференции, рабочие группы, создание 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горячих линий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) по разъяснению требований, содержащихся в нормативных правовых актах, об изменениях</w:t>
            </w:r>
            <w:r w:rsidR="007E54E2"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205000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Консультации - 34</w:t>
            </w:r>
          </w:p>
        </w:tc>
      </w:tr>
      <w:tr w:rsidR="00396A59" w:rsidRPr="00541408" w:rsidTr="00AF1E49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Информирование неопределенного круга поднадзорных субъектов о необходимости соблюдения требований законодательства в сфере обращения лекарственных средств, о результатах деятельности Россельхознадзора и Управления, основных нарушениях, а также краткий обзор изменений требований законодательства посредством: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публикаций в СМИ (газеты, журналы);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- публикаций в информационно-телекоммуникационной сети 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Интернет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, в </w:t>
            </w:r>
            <w:proofErr w:type="spell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. на сайтах Россельхознадзора и </w:t>
            </w:r>
            <w:r w:rsidR="00AF1E49" w:rsidRPr="00541408">
              <w:rPr>
                <w:rFonts w:ascii="Times New Roman" w:hAnsi="Times New Roman"/>
                <w:bCs/>
                <w:sz w:val="26"/>
                <w:szCs w:val="26"/>
              </w:rPr>
              <w:t>Управления;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выступлений на радио, телевидении, интервью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Ежеквартально.</w:t>
            </w:r>
          </w:p>
          <w:p w:rsidR="00396A59" w:rsidRPr="00541408" w:rsidRDefault="00205000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Сайт ТУ – </w:t>
            </w:r>
            <w:r w:rsidR="00113B12">
              <w:rPr>
                <w:rFonts w:ascii="Times New Roman" w:hAnsi="Times New Roman"/>
                <w:bCs/>
                <w:sz w:val="26"/>
                <w:szCs w:val="26"/>
              </w:rPr>
              <w:t>82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96A59" w:rsidRPr="00541408" w:rsidTr="00AF1E49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1E4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Обобщение Управлением практики осуществления государственного надзора в сфере обращения лекарственных сре</w:t>
            </w: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дств дл</w:t>
            </w:r>
            <w:proofErr w:type="gram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я ветеринарного 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9575AE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</w:tc>
      </w:tr>
      <w:tr w:rsidR="00396A59" w:rsidRPr="00541408" w:rsidTr="007E54E2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Проведение Управлением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Ежеквартально,</w:t>
            </w:r>
            <w:r w:rsidR="009575AE"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в режиме </w:t>
            </w:r>
            <w:proofErr w:type="gramStart"/>
            <w:r w:rsidR="009575AE" w:rsidRPr="00541408">
              <w:rPr>
                <w:rFonts w:ascii="Times New Roman" w:hAnsi="Times New Roman"/>
                <w:bCs/>
                <w:sz w:val="26"/>
                <w:szCs w:val="26"/>
              </w:rPr>
              <w:t>видео-конференции</w:t>
            </w:r>
            <w:proofErr w:type="gramEnd"/>
            <w:r w:rsidR="00AF1E49" w:rsidRPr="00541408">
              <w:rPr>
                <w:rFonts w:ascii="Times New Roman" w:hAnsi="Times New Roman"/>
                <w:bCs/>
                <w:sz w:val="26"/>
                <w:szCs w:val="26"/>
              </w:rPr>
              <w:t>, по отдельному графику</w:t>
            </w:r>
          </w:p>
        </w:tc>
      </w:tr>
      <w:tr w:rsidR="00396A59" w:rsidRPr="00541408" w:rsidTr="007E5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Публикация результатов проведенных публичных мероприятий в сети 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Интернет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с механизмом 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обратной связи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7E54E2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</w:tc>
      </w:tr>
      <w:tr w:rsidR="00396A59" w:rsidRPr="00541408" w:rsidTr="007E5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396A59" w:rsidRPr="00541408">
              <w:rPr>
                <w:rFonts w:ascii="Times New Roman" w:hAnsi="Times New Roman"/>
                <w:bCs/>
                <w:sz w:val="26"/>
                <w:szCs w:val="26"/>
              </w:rPr>
              <w:t>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Публикация Управлением в информационно-телекоммуникационной сети 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Интернет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статистики по количеству проведенных 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7E54E2" w:rsidP="00980A61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</w:tc>
      </w:tr>
      <w:tr w:rsidR="00396A59" w:rsidRPr="00541408" w:rsidTr="007E54E2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A59" w:rsidRPr="00541408" w:rsidRDefault="00396A59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Размещение на сайте Управления ответов/разъяснений по часто</w:t>
            </w:r>
            <w:r w:rsidRPr="00541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задаваемым вопросам: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 в сфере обращения лекарственных средств</w:t>
            </w:r>
          </w:p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- в сфере государственного надзора в сфере оказания государственных услуг (лицензирования, регистрация, подтверждение, внесение изменений в досье лекарственных сре</w:t>
            </w:r>
            <w:proofErr w:type="gramStart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дств дл</w:t>
            </w:r>
            <w:proofErr w:type="gramEnd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я ветеринарного применения)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7E54E2" w:rsidP="00980A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</w:tc>
      </w:tr>
      <w:tr w:rsidR="00396A59" w:rsidRPr="00541408" w:rsidTr="007E5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ED7A0B" w:rsidP="00ED7A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sub_340"/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396A59" w:rsidRPr="0054140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A59" w:rsidRPr="00541408" w:rsidRDefault="00396A59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Разъяснение уполномоченными должностными лицами</w:t>
            </w:r>
            <w:r w:rsidR="00ED7A0B" w:rsidRPr="005414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Управления полномочий в установленной сфере, а также предусмотренных за нарушения требований законодательства в части компетенции мер ответстве</w:t>
            </w:r>
            <w:r w:rsidR="007E54E2" w:rsidRPr="00541408">
              <w:rPr>
                <w:rFonts w:ascii="Times New Roman" w:hAnsi="Times New Roman"/>
                <w:bCs/>
                <w:sz w:val="26"/>
                <w:szCs w:val="26"/>
              </w:rPr>
              <w:t>нности, в том числе по телефону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59" w:rsidRPr="00541408" w:rsidRDefault="007E54E2" w:rsidP="00980A6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Cs/>
                <w:sz w:val="26"/>
                <w:szCs w:val="26"/>
              </w:rPr>
              <w:t>По мере поступления обращений</w:t>
            </w:r>
          </w:p>
        </w:tc>
      </w:tr>
    </w:tbl>
    <w:p w:rsidR="009575AE" w:rsidRPr="00541408" w:rsidRDefault="009575AE" w:rsidP="00ED7A0B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BA3A88" w:rsidRPr="00541408" w:rsidRDefault="00396A59" w:rsidP="009575AE">
      <w:pPr>
        <w:spacing w:line="276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41408">
        <w:rPr>
          <w:rFonts w:ascii="Times New Roman" w:hAnsi="Times New Roman"/>
          <w:bCs/>
          <w:sz w:val="26"/>
          <w:szCs w:val="26"/>
        </w:rPr>
        <w:t>Материалы дел в органы прокуратуры, предварительного следствия по выявленным нарушениям не направлялись.</w:t>
      </w:r>
    </w:p>
    <w:p w:rsidR="00980A61" w:rsidRPr="00541408" w:rsidRDefault="00980A61" w:rsidP="00980A61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0A61" w:rsidRPr="00541408" w:rsidRDefault="00980A61" w:rsidP="00980A61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41408">
        <w:rPr>
          <w:rFonts w:ascii="Times New Roman" w:hAnsi="Times New Roman"/>
          <w:b/>
          <w:bCs/>
          <w:sz w:val="26"/>
          <w:szCs w:val="26"/>
        </w:rPr>
        <w:t>Республика Бурятия</w:t>
      </w:r>
    </w:p>
    <w:p w:rsidR="00980A61" w:rsidRPr="00541408" w:rsidRDefault="00980A61" w:rsidP="00980A61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08">
        <w:rPr>
          <w:rFonts w:ascii="Times New Roman" w:hAnsi="Times New Roman"/>
          <w:color w:val="000000"/>
          <w:sz w:val="26"/>
          <w:szCs w:val="26"/>
        </w:rPr>
        <w:t>На территории Республики Бурятия осуществляют фармацевтическую деятельность 23 лицензиата из них: 13 индивидуальных предпринимателей и 10 юридических лиц.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08">
        <w:rPr>
          <w:rFonts w:ascii="Times New Roman" w:hAnsi="Times New Roman"/>
          <w:color w:val="000000"/>
          <w:sz w:val="26"/>
          <w:szCs w:val="26"/>
        </w:rPr>
        <w:t>За 2022 год плановых мероприятий не было, проведено 4 внеплановых выборочных контроля в отношении одного индивидуального предпринимателя и  трех юридических лиц, отобрано 7 проб лекарственных препаратов для ветеринарног</w:t>
      </w:r>
      <w:r w:rsidR="00541408">
        <w:rPr>
          <w:rFonts w:ascii="Times New Roman" w:hAnsi="Times New Roman"/>
          <w:color w:val="000000"/>
          <w:sz w:val="26"/>
          <w:szCs w:val="26"/>
        </w:rPr>
        <w:t>о применения</w:t>
      </w:r>
      <w:r w:rsidRPr="0054140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08">
        <w:rPr>
          <w:rFonts w:ascii="Times New Roman" w:hAnsi="Times New Roman"/>
          <w:sz w:val="26"/>
          <w:szCs w:val="26"/>
        </w:rPr>
        <w:t xml:space="preserve">Проведено 5 внеплановых выездных оценок соискателей лицензий и лицензиатов на соответствие лицензионным требованиям при предоставлении лицензии на фармацевтическую деятельность, внесении изменений в реестр лицензий. </w:t>
      </w:r>
      <w:r w:rsidRPr="00541408">
        <w:rPr>
          <w:rFonts w:ascii="Times New Roman" w:hAnsi="Times New Roman"/>
          <w:color w:val="000000"/>
          <w:sz w:val="26"/>
          <w:szCs w:val="26"/>
        </w:rPr>
        <w:t xml:space="preserve">По результатам мероприятий составлено 5 актов оценки, с заполнением оценочных листов, в соответствии с приказами Россельхознадзора № 275 от 22.02.2022, № 1198 от 11.08.2022. </w:t>
      </w:r>
      <w:r w:rsidRPr="00541408">
        <w:rPr>
          <w:rFonts w:ascii="Times New Roman" w:hAnsi="Times New Roman"/>
          <w:sz w:val="26"/>
          <w:szCs w:val="26"/>
        </w:rPr>
        <w:t xml:space="preserve">Приказом </w:t>
      </w:r>
      <w:r w:rsidRPr="00541408">
        <w:rPr>
          <w:rFonts w:ascii="Times New Roman" w:hAnsi="Times New Roman"/>
          <w:sz w:val="26"/>
          <w:szCs w:val="26"/>
        </w:rPr>
        <w:lastRenderedPageBreak/>
        <w:t xml:space="preserve">Управления внесены изменения в реестр лицензий Россельхознадзора по заявлению юридического лица, в связи с прекращением </w:t>
      </w:r>
      <w:proofErr w:type="spellStart"/>
      <w:r w:rsidRPr="00541408">
        <w:rPr>
          <w:rFonts w:ascii="Times New Roman" w:hAnsi="Times New Roman"/>
          <w:sz w:val="26"/>
          <w:szCs w:val="26"/>
        </w:rPr>
        <w:t>фармдеятельности</w:t>
      </w:r>
      <w:proofErr w:type="spellEnd"/>
      <w:r w:rsidRPr="00541408">
        <w:rPr>
          <w:rFonts w:ascii="Times New Roman" w:hAnsi="Times New Roman"/>
          <w:sz w:val="26"/>
          <w:szCs w:val="26"/>
        </w:rPr>
        <w:t xml:space="preserve"> по одному из адресов указанных в лицензии.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541408">
        <w:rPr>
          <w:rFonts w:ascii="Times New Roman" w:eastAsia="Calibri" w:hAnsi="Times New Roman"/>
          <w:sz w:val="26"/>
          <w:szCs w:val="26"/>
        </w:rPr>
        <w:t>Во</w:t>
      </w:r>
      <w:proofErr w:type="gramEnd"/>
      <w:r w:rsidRPr="00541408">
        <w:rPr>
          <w:rFonts w:ascii="Times New Roman" w:eastAsia="Calibri" w:hAnsi="Times New Roman"/>
          <w:sz w:val="26"/>
          <w:szCs w:val="26"/>
        </w:rPr>
        <w:t xml:space="preserve"> исполнении Положения о федеральном государственном контроле (надзоре) в сфере обращения лекарственных средств, утвержденному постановлением Правительства Российской Федерации от 29.06.2021 № 1049, Управлением Россельхознадзора по Иркутской области и Республике Бурятия отнесены объекты (2) осуществляющие деятельность в сфере обращения лекарственных средств для ветеринарного применения к низкой и умеренной категории риска.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41408">
        <w:rPr>
          <w:rFonts w:ascii="Times New Roman" w:eastAsia="Calibri" w:hAnsi="Times New Roman"/>
          <w:color w:val="000000"/>
          <w:sz w:val="26"/>
          <w:szCs w:val="26"/>
        </w:rPr>
        <w:t>Проведено 9 профилактических визитов организаций, осуществляющих фармацевтическую деятельность в сфере обращения лекарственных сре</w:t>
      </w:r>
      <w:proofErr w:type="gramStart"/>
      <w:r w:rsidRPr="00541408">
        <w:rPr>
          <w:rFonts w:ascii="Times New Roman" w:eastAsia="Calibri" w:hAnsi="Times New Roman"/>
          <w:color w:val="000000"/>
          <w:sz w:val="26"/>
          <w:szCs w:val="26"/>
        </w:rPr>
        <w:t>дств дл</w:t>
      </w:r>
      <w:proofErr w:type="gramEnd"/>
      <w:r w:rsidRPr="00541408">
        <w:rPr>
          <w:rFonts w:ascii="Times New Roman" w:eastAsia="Calibri" w:hAnsi="Times New Roman"/>
          <w:color w:val="000000"/>
          <w:sz w:val="26"/>
          <w:szCs w:val="26"/>
        </w:rPr>
        <w:t xml:space="preserve">я ветеринарного применения, </w:t>
      </w:r>
      <w:r w:rsidRPr="00541408">
        <w:rPr>
          <w:rFonts w:ascii="Times New Roman" w:eastAsia="Calibri" w:hAnsi="Times New Roman"/>
          <w:sz w:val="26"/>
          <w:szCs w:val="26"/>
        </w:rPr>
        <w:t>в форме профилактической беседы разъяснены вопросы по предупреждению нарушений обязательных требований  и условий при осуществлении фармацевтической д</w:t>
      </w:r>
      <w:r w:rsidRPr="00541408">
        <w:rPr>
          <w:rFonts w:ascii="Times New Roman" w:eastAsia="Calibri" w:hAnsi="Times New Roman"/>
          <w:noProof/>
          <w:sz w:val="26"/>
          <w:szCs w:val="26"/>
        </w:rPr>
        <w:t>еятельности</w:t>
      </w:r>
      <w:r w:rsidRPr="00541408">
        <w:rPr>
          <w:rFonts w:ascii="Times New Roman" w:eastAsia="Calibri" w:hAnsi="Times New Roman"/>
          <w:sz w:val="26"/>
          <w:szCs w:val="26"/>
        </w:rPr>
        <w:t xml:space="preserve"> по хранению лекарственных препаратов для ветеринарного применения, установленных: Ф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едеральным </w:t>
      </w:r>
      <w:r w:rsidRPr="00541408">
        <w:rPr>
          <w:rFonts w:ascii="Times New Roman" w:eastAsia="Calibri" w:hAnsi="Times New Roman"/>
          <w:sz w:val="26"/>
          <w:szCs w:val="26"/>
        </w:rPr>
        <w:t>З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аконом от </w:t>
      </w:r>
      <w:r w:rsidRPr="00541408">
        <w:rPr>
          <w:rFonts w:ascii="Times New Roman" w:eastAsia="Calibri" w:hAnsi="Times New Roman"/>
          <w:sz w:val="26"/>
          <w:szCs w:val="26"/>
        </w:rPr>
        <w:t>1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2.04.2010 </w:t>
      </w:r>
      <w:r w:rsidRPr="00541408">
        <w:rPr>
          <w:rFonts w:ascii="Times New Roman" w:eastAsia="Calibri" w:hAnsi="Times New Roman"/>
          <w:sz w:val="26"/>
          <w:szCs w:val="26"/>
        </w:rPr>
        <w:t>№6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1-ФЗ </w:t>
      </w:r>
      <w:r w:rsidRPr="00541408">
        <w:rPr>
          <w:rFonts w:ascii="Times New Roman" w:eastAsia="Calibri" w:hAnsi="Times New Roman"/>
          <w:sz w:val="26"/>
          <w:szCs w:val="26"/>
        </w:rPr>
        <w:t>«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Об </w:t>
      </w:r>
      <w:r w:rsidRPr="00541408">
        <w:rPr>
          <w:rFonts w:ascii="Times New Roman" w:eastAsia="Calibri" w:hAnsi="Times New Roman"/>
          <w:sz w:val="26"/>
          <w:szCs w:val="26"/>
        </w:rPr>
        <w:t>о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бращении </w:t>
      </w:r>
      <w:r w:rsidRPr="00541408">
        <w:rPr>
          <w:rFonts w:ascii="Times New Roman" w:eastAsia="Calibri" w:hAnsi="Times New Roman"/>
          <w:sz w:val="26"/>
          <w:szCs w:val="26"/>
        </w:rPr>
        <w:t>л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екарственных средств»; Федеральным законом от 04.05.2011 №99-ФЗ «О лицензировании отдельных видов деятельности»; Постановлением Правительства РФ от 31.03.2022 № 547 «О лицензировании </w:t>
      </w:r>
      <w:r w:rsidRPr="00541408">
        <w:rPr>
          <w:rFonts w:ascii="Times New Roman" w:eastAsia="Calibri" w:hAnsi="Times New Roman"/>
          <w:sz w:val="26"/>
          <w:szCs w:val="26"/>
        </w:rPr>
        <w:t>ф</w:t>
      </w:r>
      <w:r w:rsidRPr="00541408">
        <w:rPr>
          <w:rFonts w:ascii="Times New Roman" w:eastAsia="Calibri" w:hAnsi="Times New Roman"/>
          <w:noProof/>
          <w:sz w:val="26"/>
          <w:szCs w:val="26"/>
        </w:rPr>
        <w:t xml:space="preserve">армацевтической </w:t>
      </w:r>
      <w:r w:rsidRPr="00541408">
        <w:rPr>
          <w:rFonts w:ascii="Times New Roman" w:eastAsia="Calibri" w:hAnsi="Times New Roman"/>
          <w:sz w:val="26"/>
          <w:szCs w:val="26"/>
        </w:rPr>
        <w:t>д</w:t>
      </w:r>
      <w:r w:rsidRPr="00541408">
        <w:rPr>
          <w:rFonts w:ascii="Times New Roman" w:eastAsia="Calibri" w:hAnsi="Times New Roman"/>
          <w:noProof/>
          <w:sz w:val="26"/>
          <w:szCs w:val="26"/>
        </w:rPr>
        <w:t>еятельности»; Приказом Минсельхоза РФ от 29.07.2020 № 426 «Правила хранения лекарственных средств для ветеринарного применения»</w:t>
      </w:r>
      <w:r w:rsidRPr="00541408">
        <w:rPr>
          <w:rFonts w:ascii="Times New Roman" w:eastAsia="Calibri" w:hAnsi="Times New Roman"/>
          <w:sz w:val="26"/>
          <w:szCs w:val="26"/>
        </w:rPr>
        <w:t>. Обращено внимание на  соответствие объектов контроля критериям риска, о видах, содержании и об интенсивности контрольных (надзорных) мероприятий, исходя из отнесения его к соответствующей категории риска.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08">
        <w:rPr>
          <w:rFonts w:ascii="Times New Roman" w:hAnsi="Times New Roman"/>
          <w:color w:val="000000"/>
          <w:sz w:val="26"/>
          <w:szCs w:val="26"/>
        </w:rPr>
        <w:t>Рассмотрено 1 обращение по вопросу предоставления лицензии на фармацевтическую деятельность юридическому лицу.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08">
        <w:rPr>
          <w:rFonts w:ascii="Times New Roman" w:hAnsi="Times New Roman"/>
          <w:color w:val="000000"/>
          <w:sz w:val="26"/>
          <w:szCs w:val="26"/>
        </w:rPr>
        <w:t>14 консультирований по вопросам лицензирования фармацевтической деятельности, а также хранения, розничной, оптовой торговли лекарственных препаратов для ветеринарного применения.</w:t>
      </w:r>
    </w:p>
    <w:p w:rsidR="00980A61" w:rsidRPr="00541408" w:rsidRDefault="00980A61" w:rsidP="00980A6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08">
        <w:rPr>
          <w:rFonts w:ascii="Times New Roman" w:hAnsi="Times New Roman"/>
          <w:color w:val="000000"/>
          <w:sz w:val="26"/>
          <w:szCs w:val="26"/>
        </w:rPr>
        <w:t xml:space="preserve">Направлялись информации </w:t>
      </w:r>
      <w:r w:rsidRPr="00541408">
        <w:rPr>
          <w:rFonts w:ascii="Times New Roman" w:hAnsi="Times New Roman"/>
          <w:sz w:val="26"/>
          <w:szCs w:val="26"/>
        </w:rPr>
        <w:t>объектам обращения лекарственных сре</w:t>
      </w:r>
      <w:proofErr w:type="gramStart"/>
      <w:r w:rsidRPr="00541408">
        <w:rPr>
          <w:rFonts w:ascii="Times New Roman" w:hAnsi="Times New Roman"/>
          <w:sz w:val="26"/>
          <w:szCs w:val="26"/>
        </w:rPr>
        <w:t>дств дл</w:t>
      </w:r>
      <w:proofErr w:type="gramEnd"/>
      <w:r w:rsidRPr="00541408">
        <w:rPr>
          <w:rFonts w:ascii="Times New Roman" w:hAnsi="Times New Roman"/>
          <w:sz w:val="26"/>
          <w:szCs w:val="26"/>
        </w:rPr>
        <w:t>я ветеринарного применения по вопросам соблюдения обязательных требований, при выявлении несоответствия установленным требованиям образцов лекарственных препаратов. Публиковалась информации на сайте Управления об изменениях, внесенных в нормативные правовые акты, регулирующие осуществление федерального государственного контроля (надзора) в сфере обращения лекарственных сре</w:t>
      </w:r>
      <w:proofErr w:type="gramStart"/>
      <w:r w:rsidRPr="00541408">
        <w:rPr>
          <w:rFonts w:ascii="Times New Roman" w:hAnsi="Times New Roman"/>
          <w:sz w:val="26"/>
          <w:szCs w:val="26"/>
        </w:rPr>
        <w:t>дств дл</w:t>
      </w:r>
      <w:proofErr w:type="gramEnd"/>
      <w:r w:rsidRPr="00541408">
        <w:rPr>
          <w:rFonts w:ascii="Times New Roman" w:hAnsi="Times New Roman"/>
          <w:sz w:val="26"/>
          <w:szCs w:val="26"/>
        </w:rPr>
        <w:t xml:space="preserve">я </w:t>
      </w:r>
      <w:r w:rsidRPr="00541408">
        <w:rPr>
          <w:rFonts w:ascii="Times New Roman" w:hAnsi="Times New Roman"/>
          <w:sz w:val="26"/>
          <w:szCs w:val="26"/>
        </w:rPr>
        <w:lastRenderedPageBreak/>
        <w:t>ветеринарного применения, лицензионного контроля в сфере обращения лекарственных средств для ветеринарного применения, а также о проведенных мероприятиях по соответствию соискателей лицензий лицензионным требованиям (9).</w:t>
      </w:r>
    </w:p>
    <w:p w:rsidR="00980A61" w:rsidRPr="00541408" w:rsidRDefault="00980A61" w:rsidP="00980A6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  <w:highlight w:val="yellow"/>
        </w:rPr>
      </w:pPr>
      <w:r w:rsidRPr="00541408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</w:p>
    <w:p w:rsidR="00980A61" w:rsidRPr="00541408" w:rsidRDefault="00980A61" w:rsidP="00980A61">
      <w:pPr>
        <w:widowControl w:val="0"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Times New Roman" w:hAnsi="Times New Roman"/>
          <w:bCs/>
          <w:iCs/>
          <w:sz w:val="26"/>
          <w:szCs w:val="26"/>
        </w:rPr>
      </w:pPr>
      <w:r w:rsidRPr="00541408">
        <w:rPr>
          <w:rFonts w:ascii="Times New Roman" w:hAnsi="Times New Roman"/>
          <w:b/>
          <w:bCs/>
          <w:sz w:val="26"/>
          <w:szCs w:val="26"/>
        </w:rPr>
        <w:t>Динамика</w:t>
      </w:r>
      <w:r w:rsidRPr="00541408">
        <w:rPr>
          <w:rFonts w:ascii="Times New Roman" w:hAnsi="Times New Roman"/>
          <w:b/>
          <w:bCs/>
          <w:iCs/>
          <w:sz w:val="26"/>
          <w:szCs w:val="26"/>
        </w:rPr>
        <w:t xml:space="preserve"> данных деятельности</w:t>
      </w:r>
      <w:r w:rsidRPr="00541408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541408">
        <w:rPr>
          <w:rFonts w:ascii="Times New Roman" w:hAnsi="Times New Roman"/>
          <w:b/>
          <w:bCs/>
          <w:iCs/>
          <w:sz w:val="26"/>
          <w:szCs w:val="26"/>
        </w:rPr>
        <w:t>в 2022 году (в сравнении с 2021 годом)</w:t>
      </w: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416"/>
        <w:gridCol w:w="1134"/>
        <w:gridCol w:w="993"/>
        <w:gridCol w:w="1559"/>
      </w:tblGrid>
      <w:tr w:rsidR="00980A61" w:rsidRPr="00541408" w:rsidTr="00541408">
        <w:trPr>
          <w:trHeight w:val="532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A61" w:rsidRPr="00541408" w:rsidRDefault="00980A61" w:rsidP="008209B6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A61" w:rsidRPr="00541408" w:rsidRDefault="00980A61" w:rsidP="008209B6">
            <w:pPr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sz w:val="26"/>
                <w:szCs w:val="26"/>
              </w:rPr>
              <w:t>ЮЛ и ИП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A61" w:rsidRPr="00541408" w:rsidRDefault="00980A61" w:rsidP="008209B6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sz w:val="26"/>
                <w:szCs w:val="26"/>
              </w:rPr>
              <w:t>ОМСУ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A61" w:rsidRPr="00541408" w:rsidRDefault="00980A61" w:rsidP="008209B6">
            <w:pPr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sz w:val="26"/>
                <w:szCs w:val="26"/>
              </w:rPr>
              <w:t>ОГВ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A61" w:rsidRPr="00541408" w:rsidRDefault="00980A61" w:rsidP="008209B6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bCs/>
                <w:color w:val="333333"/>
                <w:kern w:val="24"/>
                <w:sz w:val="26"/>
                <w:szCs w:val="26"/>
              </w:rPr>
              <w:t>Итого</w:t>
            </w:r>
          </w:p>
        </w:tc>
      </w:tr>
      <w:tr w:rsidR="00980A61" w:rsidRPr="00541408" w:rsidTr="00541408">
        <w:trPr>
          <w:trHeight w:val="532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8209B6">
            <w:pPr>
              <w:overflowPunct w:val="0"/>
              <w:ind w:firstLine="34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Общее количество проверок (инспекций) и мероприятий по контролю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4 (14)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4 (14)</w:t>
            </w:r>
          </w:p>
        </w:tc>
      </w:tr>
      <w:tr w:rsidR="00980A61" w:rsidRPr="00541408" w:rsidTr="00541408">
        <w:trPr>
          <w:trHeight w:val="47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плановых проверок (инспекций)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0 (9)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0 (9)</w:t>
            </w:r>
          </w:p>
        </w:tc>
      </w:tr>
      <w:tr w:rsidR="00980A61" w:rsidRPr="00541408" w:rsidTr="00541408">
        <w:trPr>
          <w:trHeight w:val="53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внеплановых проверок (инспекций)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4 (5)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4 (5)</w:t>
            </w:r>
          </w:p>
        </w:tc>
      </w:tr>
      <w:tr w:rsidR="00980A61" w:rsidRPr="00541408" w:rsidTr="00541408">
        <w:trPr>
          <w:trHeight w:val="61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541408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. количество других мероприятий по контролю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14 (5)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14 (5)</w:t>
            </w:r>
          </w:p>
        </w:tc>
      </w:tr>
      <w:tr w:rsidR="00980A61" w:rsidRPr="00541408" w:rsidTr="00541408">
        <w:trPr>
          <w:trHeight w:val="52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выявленных нарушений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(7)</w:t>
            </w:r>
          </w:p>
        </w:tc>
      </w:tr>
      <w:tr w:rsidR="00980A61" w:rsidRPr="00541408" w:rsidTr="00541408">
        <w:trPr>
          <w:trHeight w:val="60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административных наказаний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(7)</w:t>
            </w:r>
          </w:p>
        </w:tc>
      </w:tr>
      <w:tr w:rsidR="00980A61" w:rsidRPr="00541408" w:rsidTr="00541408">
        <w:trPr>
          <w:trHeight w:val="60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Количество административных наказаний заменено предупреждением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</w:tr>
      <w:tr w:rsidR="00980A61" w:rsidRPr="00541408" w:rsidTr="00541408">
        <w:trPr>
          <w:trHeight w:val="523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0A61" w:rsidRPr="00541408" w:rsidRDefault="00980A61" w:rsidP="008209B6">
            <w:pPr>
              <w:overflowPunct w:val="0"/>
              <w:ind w:firstLine="34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Сумма наложенных штрафов</w:t>
            </w:r>
            <w:r w:rsidRPr="00541408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(27)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jc w:val="center"/>
              <w:rPr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A61" w:rsidRPr="00541408" w:rsidRDefault="00980A61" w:rsidP="00541408">
            <w:pPr>
              <w:ind w:firstLine="3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 (27)</w:t>
            </w:r>
          </w:p>
        </w:tc>
      </w:tr>
    </w:tbl>
    <w:p w:rsidR="00980A61" w:rsidRPr="00541408" w:rsidRDefault="00980A61" w:rsidP="00980A6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5414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</w:p>
    <w:p w:rsidR="00980A61" w:rsidRPr="00541408" w:rsidRDefault="00980A61" w:rsidP="00980A6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980A61" w:rsidRPr="00541408" w:rsidRDefault="00980A61" w:rsidP="00980A61">
      <w:pPr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541408">
        <w:rPr>
          <w:rFonts w:ascii="Times New Roman" w:hAnsi="Times New Roman"/>
          <w:b/>
          <w:bCs/>
          <w:sz w:val="26"/>
          <w:szCs w:val="26"/>
        </w:rPr>
        <w:t>Профилактическая работа в сфере обращения лекарственных средств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986"/>
      </w:tblGrid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414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14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1" w:name="sub_328"/>
            <w:r w:rsidRPr="00541408">
              <w:rPr>
                <w:rFonts w:ascii="Times New Roman" w:hAnsi="Times New Roman"/>
                <w:sz w:val="26"/>
                <w:szCs w:val="26"/>
              </w:rPr>
              <w:t>1.</w:t>
            </w:r>
            <w:bookmarkEnd w:id="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Размещение на сайте Управления актуальной информации</w:t>
            </w:r>
          </w:p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- об основных полномочиях в указанной сфере деятельности;</w:t>
            </w:r>
          </w:p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- о мерах ответственности за нарушения ветеринарного законодательства - об обязательных требованиях в сфере государственного надзора (контроля) в сфере обращения лекарственных сре</w:t>
            </w:r>
            <w:proofErr w:type="gramStart"/>
            <w:r w:rsidRPr="00541408">
              <w:rPr>
                <w:rFonts w:ascii="Times New Roman" w:hAnsi="Times New Roman"/>
                <w:sz w:val="26"/>
                <w:szCs w:val="26"/>
              </w:rPr>
              <w:t>дств в ч</w:t>
            </w:r>
            <w:proofErr w:type="gramEnd"/>
            <w:r w:rsidRPr="00541408">
              <w:rPr>
                <w:rFonts w:ascii="Times New Roman" w:hAnsi="Times New Roman"/>
                <w:sz w:val="26"/>
                <w:szCs w:val="26"/>
              </w:rPr>
              <w:t>асти компетенции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 xml:space="preserve">Постоянно, в 2022 году размещено </w:t>
            </w:r>
          </w:p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9 информаций</w:t>
            </w: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sub_329"/>
            <w:r w:rsidRPr="00541408">
              <w:rPr>
                <w:rFonts w:ascii="Times New Roman" w:hAnsi="Times New Roman"/>
                <w:sz w:val="26"/>
                <w:szCs w:val="26"/>
              </w:rPr>
              <w:t>2.</w:t>
            </w:r>
            <w:bookmarkEnd w:id="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41408">
              <w:rPr>
                <w:rFonts w:ascii="Times New Roman" w:eastAsia="Calibri" w:hAnsi="Times New Roman"/>
                <w:sz w:val="26"/>
                <w:szCs w:val="26"/>
              </w:rPr>
              <w:t>Разработка руководств по соблюдению обязательных требований законодательства Российской Федерации в виде презентаций, схем и их размещение на сайте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 xml:space="preserve">Подготовлена </w:t>
            </w:r>
          </w:p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1 презентация</w:t>
            </w: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sub_330"/>
            <w:r w:rsidRPr="00541408">
              <w:rPr>
                <w:rFonts w:ascii="Times New Roman" w:hAnsi="Times New Roman"/>
                <w:sz w:val="26"/>
                <w:szCs w:val="26"/>
              </w:rPr>
              <w:t>3.</w:t>
            </w:r>
            <w:bookmarkEnd w:id="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на сайте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sub_332"/>
            <w:r w:rsidRPr="00541408">
              <w:rPr>
                <w:rFonts w:ascii="Times New Roman" w:hAnsi="Times New Roman"/>
                <w:sz w:val="26"/>
                <w:szCs w:val="26"/>
              </w:rPr>
              <w:t>4.</w:t>
            </w:r>
            <w:bookmarkEnd w:id="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Проведение консультаций с поднадзорными субъектами (</w:t>
            </w:r>
            <w:proofErr w:type="spellStart"/>
            <w:r w:rsidRPr="00541408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541408">
              <w:rPr>
                <w:rFonts w:ascii="Times New Roman" w:hAnsi="Times New Roman"/>
                <w:sz w:val="26"/>
                <w:szCs w:val="26"/>
              </w:rPr>
              <w:t>, конференции, рабочие группы, создание «горячих линий») по разъяснению требований, содержащихся в нормативных правовых актах, об изменениях в 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sub_333"/>
            <w:r w:rsidRPr="00541408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  <w:bookmarkEnd w:id="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Информирование неопределенного круга поднадзорных субъектов о необходимости соблюдения требований законодательства, о результатах деятельности, основных нарушениях, а также краткий обзор изменений требований законодательства посредством:</w:t>
            </w:r>
          </w:p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- публикаций в СМИ (газеты, журналы);</w:t>
            </w:r>
          </w:p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- публикаций в информационно-телекоммуникационной сети Интернет;</w:t>
            </w:r>
          </w:p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- выступлений на радио, телевидении, интервью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Подготовлено</w:t>
            </w:r>
          </w:p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 xml:space="preserve">Сайт ТУ – </w:t>
            </w:r>
            <w:r w:rsidR="00541408" w:rsidRPr="00541408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sub_334"/>
            <w:r w:rsidRPr="00541408">
              <w:rPr>
                <w:rFonts w:ascii="Times New Roman" w:hAnsi="Times New Roman"/>
                <w:sz w:val="26"/>
                <w:szCs w:val="26"/>
              </w:rPr>
              <w:t>6.</w:t>
            </w:r>
            <w:bookmarkEnd w:id="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41408">
              <w:rPr>
                <w:rFonts w:ascii="Times New Roman" w:eastAsia="Calibri" w:hAnsi="Times New Roman"/>
                <w:sz w:val="26"/>
                <w:szCs w:val="26"/>
              </w:rPr>
              <w:t>Обобщение и размещение на сайте итогов (статистики) осуществления государственного надзора в сфере обращения лекарственных средств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980A61" w:rsidRPr="00541408" w:rsidTr="00820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7" w:name="sub_335"/>
            <w:r w:rsidRPr="00541408">
              <w:rPr>
                <w:rFonts w:ascii="Times New Roman" w:hAnsi="Times New Roman"/>
                <w:sz w:val="26"/>
                <w:szCs w:val="26"/>
              </w:rPr>
              <w:t>7.</w:t>
            </w:r>
            <w:bookmarkEnd w:id="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Проведение публичных мероприятий с обсуждением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Проведено ежеквартально</w:t>
            </w:r>
          </w:p>
        </w:tc>
      </w:tr>
      <w:tr w:rsidR="00980A61" w:rsidRPr="00541408" w:rsidTr="008209B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Публикация результатов проведенных публичных мероприятий в сети «Интернет» с механизмом «обратной связи»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980A61" w:rsidRPr="00541408" w:rsidTr="008209B6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8" w:name="sub_337"/>
            <w:r w:rsidRPr="00541408">
              <w:rPr>
                <w:rFonts w:ascii="Times New Roman" w:hAnsi="Times New Roman"/>
                <w:sz w:val="26"/>
                <w:szCs w:val="26"/>
              </w:rPr>
              <w:t>9.</w:t>
            </w:r>
            <w:bookmarkEnd w:id="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A61" w:rsidRPr="00541408" w:rsidRDefault="00980A61" w:rsidP="00980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Разъяснение должностными лицами полномочий в установленной сфере по телефону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61" w:rsidRPr="00541408" w:rsidRDefault="00980A61" w:rsidP="0082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40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:rsidR="00396A59" w:rsidRPr="00541408" w:rsidRDefault="00396A59" w:rsidP="008209B6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0A61" w:rsidRPr="00541408" w:rsidRDefault="00980A61" w:rsidP="009575AE">
      <w:pPr>
        <w:spacing w:line="276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bookmarkStart w:id="9" w:name="_GoBack"/>
      <w:bookmarkEnd w:id="9"/>
    </w:p>
    <w:sectPr w:rsidR="00980A61" w:rsidRPr="00541408" w:rsidSect="00AF1E49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B6" w:rsidRDefault="008209B6" w:rsidP="003D7A6A">
      <w:r>
        <w:separator/>
      </w:r>
    </w:p>
  </w:endnote>
  <w:endnote w:type="continuationSeparator" w:id="0">
    <w:p w:rsidR="008209B6" w:rsidRDefault="008209B6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796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209B6" w:rsidRPr="009E4FA6" w:rsidRDefault="008209B6">
        <w:pPr>
          <w:pStyle w:val="af"/>
          <w:jc w:val="center"/>
          <w:rPr>
            <w:rFonts w:ascii="Times New Roman" w:hAnsi="Times New Roman"/>
          </w:rPr>
        </w:pPr>
        <w:r w:rsidRPr="009E4FA6">
          <w:rPr>
            <w:rFonts w:ascii="Times New Roman" w:hAnsi="Times New Roman"/>
          </w:rPr>
          <w:fldChar w:fldCharType="begin"/>
        </w:r>
        <w:r w:rsidRPr="009E4FA6">
          <w:rPr>
            <w:rFonts w:ascii="Times New Roman" w:hAnsi="Times New Roman"/>
          </w:rPr>
          <w:instrText>PAGE   \* MERGEFORMAT</w:instrText>
        </w:r>
        <w:r w:rsidRPr="009E4FA6">
          <w:rPr>
            <w:rFonts w:ascii="Times New Roman" w:hAnsi="Times New Roman"/>
          </w:rPr>
          <w:fldChar w:fldCharType="separate"/>
        </w:r>
        <w:r w:rsidR="00113B12">
          <w:rPr>
            <w:rFonts w:ascii="Times New Roman" w:hAnsi="Times New Roman"/>
            <w:noProof/>
          </w:rPr>
          <w:t>7</w:t>
        </w:r>
        <w:r w:rsidRPr="009E4FA6">
          <w:rPr>
            <w:rFonts w:ascii="Times New Roman" w:hAnsi="Times New Roman"/>
          </w:rPr>
          <w:fldChar w:fldCharType="end"/>
        </w:r>
      </w:p>
    </w:sdtContent>
  </w:sdt>
  <w:p w:rsidR="008209B6" w:rsidRDefault="008209B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B6" w:rsidRDefault="008209B6" w:rsidP="003D7A6A">
      <w:r>
        <w:separator/>
      </w:r>
    </w:p>
  </w:footnote>
  <w:footnote w:type="continuationSeparator" w:id="0">
    <w:p w:rsidR="008209B6" w:rsidRDefault="008209B6" w:rsidP="003D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E376C"/>
    <w:multiLevelType w:val="hybridMultilevel"/>
    <w:tmpl w:val="314C9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A80947"/>
    <w:multiLevelType w:val="hybridMultilevel"/>
    <w:tmpl w:val="751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357FF5"/>
    <w:multiLevelType w:val="hybridMultilevel"/>
    <w:tmpl w:val="3E6E6994"/>
    <w:lvl w:ilvl="0" w:tplc="A8AA1C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2"/>
    <w:rsid w:val="000017F5"/>
    <w:rsid w:val="00003ED5"/>
    <w:rsid w:val="00007D1C"/>
    <w:rsid w:val="000151AE"/>
    <w:rsid w:val="000179A4"/>
    <w:rsid w:val="00022672"/>
    <w:rsid w:val="00022FAB"/>
    <w:rsid w:val="000232B1"/>
    <w:rsid w:val="000312FA"/>
    <w:rsid w:val="0004030A"/>
    <w:rsid w:val="00043F4E"/>
    <w:rsid w:val="000771D1"/>
    <w:rsid w:val="00093F51"/>
    <w:rsid w:val="000955F7"/>
    <w:rsid w:val="0009745B"/>
    <w:rsid w:val="000A2C6B"/>
    <w:rsid w:val="000A5B1D"/>
    <w:rsid w:val="000B04EF"/>
    <w:rsid w:val="000B0EBB"/>
    <w:rsid w:val="000B0F43"/>
    <w:rsid w:val="000B2DFF"/>
    <w:rsid w:val="000C1113"/>
    <w:rsid w:val="000C1F0D"/>
    <w:rsid w:val="000C53EF"/>
    <w:rsid w:val="000C70D2"/>
    <w:rsid w:val="000D553F"/>
    <w:rsid w:val="000D6AB1"/>
    <w:rsid w:val="000E08FA"/>
    <w:rsid w:val="000E1B06"/>
    <w:rsid w:val="000E3490"/>
    <w:rsid w:val="000F010B"/>
    <w:rsid w:val="000F1C08"/>
    <w:rsid w:val="000F4321"/>
    <w:rsid w:val="000F47DC"/>
    <w:rsid w:val="00103465"/>
    <w:rsid w:val="001074A8"/>
    <w:rsid w:val="00107944"/>
    <w:rsid w:val="00113B12"/>
    <w:rsid w:val="00125E50"/>
    <w:rsid w:val="00132FB7"/>
    <w:rsid w:val="00135D9B"/>
    <w:rsid w:val="001435BF"/>
    <w:rsid w:val="00154C9C"/>
    <w:rsid w:val="00154E68"/>
    <w:rsid w:val="00160A31"/>
    <w:rsid w:val="001704F3"/>
    <w:rsid w:val="00172DA9"/>
    <w:rsid w:val="00175701"/>
    <w:rsid w:val="00182324"/>
    <w:rsid w:val="00190D6E"/>
    <w:rsid w:val="00191363"/>
    <w:rsid w:val="00194C02"/>
    <w:rsid w:val="001A4174"/>
    <w:rsid w:val="001A6F2A"/>
    <w:rsid w:val="001D4BFB"/>
    <w:rsid w:val="001D575A"/>
    <w:rsid w:val="001D6BC9"/>
    <w:rsid w:val="001F4E32"/>
    <w:rsid w:val="001F6D5F"/>
    <w:rsid w:val="00205000"/>
    <w:rsid w:val="002110F8"/>
    <w:rsid w:val="00211CBC"/>
    <w:rsid w:val="00220C4D"/>
    <w:rsid w:val="002259DA"/>
    <w:rsid w:val="0022709F"/>
    <w:rsid w:val="0023346C"/>
    <w:rsid w:val="002377B8"/>
    <w:rsid w:val="002412D3"/>
    <w:rsid w:val="002425CF"/>
    <w:rsid w:val="002442EC"/>
    <w:rsid w:val="0024521C"/>
    <w:rsid w:val="0026539C"/>
    <w:rsid w:val="00272F7F"/>
    <w:rsid w:val="0027431B"/>
    <w:rsid w:val="00277930"/>
    <w:rsid w:val="00290B3C"/>
    <w:rsid w:val="002910C2"/>
    <w:rsid w:val="002958BC"/>
    <w:rsid w:val="002A2664"/>
    <w:rsid w:val="002A70CB"/>
    <w:rsid w:val="002B5592"/>
    <w:rsid w:val="002D13BF"/>
    <w:rsid w:val="002D7BE7"/>
    <w:rsid w:val="002E05BD"/>
    <w:rsid w:val="002E1BAF"/>
    <w:rsid w:val="002E43B7"/>
    <w:rsid w:val="002F0E8B"/>
    <w:rsid w:val="002F67B1"/>
    <w:rsid w:val="002F680C"/>
    <w:rsid w:val="00302413"/>
    <w:rsid w:val="00306D03"/>
    <w:rsid w:val="003331DD"/>
    <w:rsid w:val="00334B7D"/>
    <w:rsid w:val="0034149D"/>
    <w:rsid w:val="00342B9A"/>
    <w:rsid w:val="00344EDF"/>
    <w:rsid w:val="00345286"/>
    <w:rsid w:val="00353FD7"/>
    <w:rsid w:val="00360D94"/>
    <w:rsid w:val="00361E57"/>
    <w:rsid w:val="00373C95"/>
    <w:rsid w:val="00382297"/>
    <w:rsid w:val="003919C0"/>
    <w:rsid w:val="00396404"/>
    <w:rsid w:val="00396A59"/>
    <w:rsid w:val="003A174D"/>
    <w:rsid w:val="003A31DD"/>
    <w:rsid w:val="003B0D98"/>
    <w:rsid w:val="003D0E58"/>
    <w:rsid w:val="003D7A6A"/>
    <w:rsid w:val="003D7F33"/>
    <w:rsid w:val="003E7E88"/>
    <w:rsid w:val="00401FD0"/>
    <w:rsid w:val="00401FF5"/>
    <w:rsid w:val="004034FE"/>
    <w:rsid w:val="004067EF"/>
    <w:rsid w:val="00407D8D"/>
    <w:rsid w:val="00410E80"/>
    <w:rsid w:val="00417ACC"/>
    <w:rsid w:val="004210F2"/>
    <w:rsid w:val="004235AC"/>
    <w:rsid w:val="00423BF6"/>
    <w:rsid w:val="004241C2"/>
    <w:rsid w:val="004310E5"/>
    <w:rsid w:val="00436680"/>
    <w:rsid w:val="00440687"/>
    <w:rsid w:val="00451DEA"/>
    <w:rsid w:val="00452E7B"/>
    <w:rsid w:val="004541EC"/>
    <w:rsid w:val="0045566F"/>
    <w:rsid w:val="00456193"/>
    <w:rsid w:val="00457DDB"/>
    <w:rsid w:val="004631EC"/>
    <w:rsid w:val="0046710C"/>
    <w:rsid w:val="004833A7"/>
    <w:rsid w:val="00487186"/>
    <w:rsid w:val="00491B41"/>
    <w:rsid w:val="0049207D"/>
    <w:rsid w:val="004945E9"/>
    <w:rsid w:val="004A182F"/>
    <w:rsid w:val="004A2347"/>
    <w:rsid w:val="004B1B77"/>
    <w:rsid w:val="004C0D57"/>
    <w:rsid w:val="004D38ED"/>
    <w:rsid w:val="004D3C1F"/>
    <w:rsid w:val="004D4387"/>
    <w:rsid w:val="004D68BB"/>
    <w:rsid w:val="004E2991"/>
    <w:rsid w:val="004E2C14"/>
    <w:rsid w:val="004E2CA5"/>
    <w:rsid w:val="004F5D32"/>
    <w:rsid w:val="004F73A6"/>
    <w:rsid w:val="0051365D"/>
    <w:rsid w:val="00522DCC"/>
    <w:rsid w:val="0053145B"/>
    <w:rsid w:val="0053726C"/>
    <w:rsid w:val="00541408"/>
    <w:rsid w:val="00552AAB"/>
    <w:rsid w:val="00554846"/>
    <w:rsid w:val="00560B1B"/>
    <w:rsid w:val="0056136A"/>
    <w:rsid w:val="00574644"/>
    <w:rsid w:val="00575482"/>
    <w:rsid w:val="0057567B"/>
    <w:rsid w:val="00581575"/>
    <w:rsid w:val="005816C4"/>
    <w:rsid w:val="00583A40"/>
    <w:rsid w:val="005844D7"/>
    <w:rsid w:val="005924DC"/>
    <w:rsid w:val="005A3600"/>
    <w:rsid w:val="005A6CED"/>
    <w:rsid w:val="005B4AD7"/>
    <w:rsid w:val="005C7A4D"/>
    <w:rsid w:val="005D0830"/>
    <w:rsid w:val="005D1498"/>
    <w:rsid w:val="005D45E0"/>
    <w:rsid w:val="005D61F9"/>
    <w:rsid w:val="005D6B65"/>
    <w:rsid w:val="005E27EA"/>
    <w:rsid w:val="005F15A8"/>
    <w:rsid w:val="005F3C5C"/>
    <w:rsid w:val="005F6326"/>
    <w:rsid w:val="00600E0D"/>
    <w:rsid w:val="00601E73"/>
    <w:rsid w:val="00601F78"/>
    <w:rsid w:val="006034EB"/>
    <w:rsid w:val="00612654"/>
    <w:rsid w:val="0061268E"/>
    <w:rsid w:val="006156CA"/>
    <w:rsid w:val="00615E07"/>
    <w:rsid w:val="00616181"/>
    <w:rsid w:val="006218AF"/>
    <w:rsid w:val="00622278"/>
    <w:rsid w:val="00622F58"/>
    <w:rsid w:val="00623233"/>
    <w:rsid w:val="006362E0"/>
    <w:rsid w:val="00643428"/>
    <w:rsid w:val="0064348A"/>
    <w:rsid w:val="00644060"/>
    <w:rsid w:val="00644835"/>
    <w:rsid w:val="00656E46"/>
    <w:rsid w:val="006600BB"/>
    <w:rsid w:val="00660F8E"/>
    <w:rsid w:val="00672D05"/>
    <w:rsid w:val="006A11D1"/>
    <w:rsid w:val="006A35A8"/>
    <w:rsid w:val="006A49B2"/>
    <w:rsid w:val="006B5D80"/>
    <w:rsid w:val="006C2C12"/>
    <w:rsid w:val="006C7A0A"/>
    <w:rsid w:val="006E1DCD"/>
    <w:rsid w:val="006E21E1"/>
    <w:rsid w:val="006E4DAC"/>
    <w:rsid w:val="006E5FA9"/>
    <w:rsid w:val="006E7116"/>
    <w:rsid w:val="00701234"/>
    <w:rsid w:val="00703A55"/>
    <w:rsid w:val="007140F7"/>
    <w:rsid w:val="007147D2"/>
    <w:rsid w:val="00714DAE"/>
    <w:rsid w:val="00717A40"/>
    <w:rsid w:val="00726486"/>
    <w:rsid w:val="00731651"/>
    <w:rsid w:val="00735843"/>
    <w:rsid w:val="00737076"/>
    <w:rsid w:val="0074134F"/>
    <w:rsid w:val="00754284"/>
    <w:rsid w:val="00766B11"/>
    <w:rsid w:val="00767083"/>
    <w:rsid w:val="00780352"/>
    <w:rsid w:val="0078234D"/>
    <w:rsid w:val="007937C1"/>
    <w:rsid w:val="00794ECA"/>
    <w:rsid w:val="00797909"/>
    <w:rsid w:val="007A4F20"/>
    <w:rsid w:val="007B6B51"/>
    <w:rsid w:val="007C11ED"/>
    <w:rsid w:val="007D0409"/>
    <w:rsid w:val="007D557E"/>
    <w:rsid w:val="007E54E2"/>
    <w:rsid w:val="007F1BF5"/>
    <w:rsid w:val="007F4FDA"/>
    <w:rsid w:val="008017FF"/>
    <w:rsid w:val="00804816"/>
    <w:rsid w:val="00805897"/>
    <w:rsid w:val="00817281"/>
    <w:rsid w:val="008209B6"/>
    <w:rsid w:val="00832C55"/>
    <w:rsid w:val="00834CD7"/>
    <w:rsid w:val="00841832"/>
    <w:rsid w:val="00844585"/>
    <w:rsid w:val="0085020E"/>
    <w:rsid w:val="00850627"/>
    <w:rsid w:val="00854A9E"/>
    <w:rsid w:val="008559AC"/>
    <w:rsid w:val="00861C81"/>
    <w:rsid w:val="00862DAB"/>
    <w:rsid w:val="00865CC5"/>
    <w:rsid w:val="00880C93"/>
    <w:rsid w:val="00884D76"/>
    <w:rsid w:val="0088542F"/>
    <w:rsid w:val="00892F8D"/>
    <w:rsid w:val="008A6269"/>
    <w:rsid w:val="008B3AAB"/>
    <w:rsid w:val="008B7F14"/>
    <w:rsid w:val="008C27C7"/>
    <w:rsid w:val="008C316A"/>
    <w:rsid w:val="008C662D"/>
    <w:rsid w:val="008D077F"/>
    <w:rsid w:val="008D2794"/>
    <w:rsid w:val="008D5ADE"/>
    <w:rsid w:val="008E0998"/>
    <w:rsid w:val="008E4FC7"/>
    <w:rsid w:val="008F086E"/>
    <w:rsid w:val="008F1B9B"/>
    <w:rsid w:val="009002D4"/>
    <w:rsid w:val="00905A80"/>
    <w:rsid w:val="00911F3E"/>
    <w:rsid w:val="00921501"/>
    <w:rsid w:val="00921EA2"/>
    <w:rsid w:val="0092223D"/>
    <w:rsid w:val="009251FB"/>
    <w:rsid w:val="00926160"/>
    <w:rsid w:val="00927ECB"/>
    <w:rsid w:val="00931A29"/>
    <w:rsid w:val="009340F9"/>
    <w:rsid w:val="00940423"/>
    <w:rsid w:val="0094282A"/>
    <w:rsid w:val="00942BF0"/>
    <w:rsid w:val="00951709"/>
    <w:rsid w:val="009517D1"/>
    <w:rsid w:val="00952917"/>
    <w:rsid w:val="009575AE"/>
    <w:rsid w:val="0096057A"/>
    <w:rsid w:val="00960ACF"/>
    <w:rsid w:val="0097052A"/>
    <w:rsid w:val="00971FDC"/>
    <w:rsid w:val="00973571"/>
    <w:rsid w:val="00980A61"/>
    <w:rsid w:val="00986244"/>
    <w:rsid w:val="00987726"/>
    <w:rsid w:val="009A3155"/>
    <w:rsid w:val="009A4E72"/>
    <w:rsid w:val="009A589E"/>
    <w:rsid w:val="009B24E0"/>
    <w:rsid w:val="009B3140"/>
    <w:rsid w:val="009B7F5F"/>
    <w:rsid w:val="009C3F51"/>
    <w:rsid w:val="009C64AC"/>
    <w:rsid w:val="009D1F15"/>
    <w:rsid w:val="009E37DD"/>
    <w:rsid w:val="009E4FA6"/>
    <w:rsid w:val="009F0F85"/>
    <w:rsid w:val="009F18AB"/>
    <w:rsid w:val="009F7EA5"/>
    <w:rsid w:val="00A0114B"/>
    <w:rsid w:val="00A02E4A"/>
    <w:rsid w:val="00A13E0A"/>
    <w:rsid w:val="00A2206B"/>
    <w:rsid w:val="00A24DF7"/>
    <w:rsid w:val="00A25DF3"/>
    <w:rsid w:val="00A30C1F"/>
    <w:rsid w:val="00A32C0B"/>
    <w:rsid w:val="00A370F1"/>
    <w:rsid w:val="00A424EE"/>
    <w:rsid w:val="00A46160"/>
    <w:rsid w:val="00A616AE"/>
    <w:rsid w:val="00A7143E"/>
    <w:rsid w:val="00A748F1"/>
    <w:rsid w:val="00A75205"/>
    <w:rsid w:val="00A80C31"/>
    <w:rsid w:val="00A82937"/>
    <w:rsid w:val="00A839AE"/>
    <w:rsid w:val="00A86208"/>
    <w:rsid w:val="00A91867"/>
    <w:rsid w:val="00A932FC"/>
    <w:rsid w:val="00A93303"/>
    <w:rsid w:val="00A9399C"/>
    <w:rsid w:val="00A97E60"/>
    <w:rsid w:val="00AA2289"/>
    <w:rsid w:val="00AB0115"/>
    <w:rsid w:val="00AC2DFA"/>
    <w:rsid w:val="00AC4535"/>
    <w:rsid w:val="00AC7C0E"/>
    <w:rsid w:val="00AD03F6"/>
    <w:rsid w:val="00AD2FA4"/>
    <w:rsid w:val="00AE44AD"/>
    <w:rsid w:val="00AE71DE"/>
    <w:rsid w:val="00AF1E49"/>
    <w:rsid w:val="00AF2385"/>
    <w:rsid w:val="00AF4EE0"/>
    <w:rsid w:val="00AF6356"/>
    <w:rsid w:val="00B05314"/>
    <w:rsid w:val="00B05EA5"/>
    <w:rsid w:val="00B07512"/>
    <w:rsid w:val="00B12019"/>
    <w:rsid w:val="00B14FB9"/>
    <w:rsid w:val="00B264CB"/>
    <w:rsid w:val="00B30BFB"/>
    <w:rsid w:val="00B36F9D"/>
    <w:rsid w:val="00B42CFF"/>
    <w:rsid w:val="00B50C94"/>
    <w:rsid w:val="00B53A74"/>
    <w:rsid w:val="00B54226"/>
    <w:rsid w:val="00B75480"/>
    <w:rsid w:val="00B92486"/>
    <w:rsid w:val="00B94BC0"/>
    <w:rsid w:val="00B96E18"/>
    <w:rsid w:val="00BA1479"/>
    <w:rsid w:val="00BA21D1"/>
    <w:rsid w:val="00BA3A88"/>
    <w:rsid w:val="00BB04A4"/>
    <w:rsid w:val="00BB5EAE"/>
    <w:rsid w:val="00BB67AC"/>
    <w:rsid w:val="00BC0C65"/>
    <w:rsid w:val="00BC7418"/>
    <w:rsid w:val="00BD1EAC"/>
    <w:rsid w:val="00BD3BD1"/>
    <w:rsid w:val="00BE48E0"/>
    <w:rsid w:val="00BE4A3D"/>
    <w:rsid w:val="00BE53AF"/>
    <w:rsid w:val="00BE747B"/>
    <w:rsid w:val="00BF325A"/>
    <w:rsid w:val="00C22D2C"/>
    <w:rsid w:val="00C26A40"/>
    <w:rsid w:val="00C36832"/>
    <w:rsid w:val="00C434AB"/>
    <w:rsid w:val="00C454CE"/>
    <w:rsid w:val="00C519AF"/>
    <w:rsid w:val="00C54FE7"/>
    <w:rsid w:val="00C6202E"/>
    <w:rsid w:val="00C62F96"/>
    <w:rsid w:val="00C63672"/>
    <w:rsid w:val="00C66A9D"/>
    <w:rsid w:val="00C73BDA"/>
    <w:rsid w:val="00C80990"/>
    <w:rsid w:val="00C813C9"/>
    <w:rsid w:val="00C90EEA"/>
    <w:rsid w:val="00C92667"/>
    <w:rsid w:val="00C92EE8"/>
    <w:rsid w:val="00C9345C"/>
    <w:rsid w:val="00CA26ED"/>
    <w:rsid w:val="00CA7BE6"/>
    <w:rsid w:val="00CB35F6"/>
    <w:rsid w:val="00CB42D7"/>
    <w:rsid w:val="00CC2397"/>
    <w:rsid w:val="00CD555E"/>
    <w:rsid w:val="00CD5BD9"/>
    <w:rsid w:val="00CD6311"/>
    <w:rsid w:val="00CE0CA7"/>
    <w:rsid w:val="00CE70DC"/>
    <w:rsid w:val="00CF4D20"/>
    <w:rsid w:val="00CF6BDA"/>
    <w:rsid w:val="00D0053F"/>
    <w:rsid w:val="00D079B4"/>
    <w:rsid w:val="00D10CF4"/>
    <w:rsid w:val="00D12C99"/>
    <w:rsid w:val="00D26A48"/>
    <w:rsid w:val="00D30624"/>
    <w:rsid w:val="00D40C1C"/>
    <w:rsid w:val="00D450BB"/>
    <w:rsid w:val="00D47218"/>
    <w:rsid w:val="00D535B4"/>
    <w:rsid w:val="00D61550"/>
    <w:rsid w:val="00D6164A"/>
    <w:rsid w:val="00D672E2"/>
    <w:rsid w:val="00D73154"/>
    <w:rsid w:val="00D805AC"/>
    <w:rsid w:val="00D80994"/>
    <w:rsid w:val="00D93E25"/>
    <w:rsid w:val="00DA1D60"/>
    <w:rsid w:val="00DA4C01"/>
    <w:rsid w:val="00DA65AB"/>
    <w:rsid w:val="00DC2A8A"/>
    <w:rsid w:val="00DC4340"/>
    <w:rsid w:val="00DC62CF"/>
    <w:rsid w:val="00DC6C20"/>
    <w:rsid w:val="00DE2188"/>
    <w:rsid w:val="00DE3330"/>
    <w:rsid w:val="00DE36C1"/>
    <w:rsid w:val="00DE5471"/>
    <w:rsid w:val="00DE5693"/>
    <w:rsid w:val="00DF7F0E"/>
    <w:rsid w:val="00E06D3A"/>
    <w:rsid w:val="00E10B55"/>
    <w:rsid w:val="00E10EFA"/>
    <w:rsid w:val="00E111E4"/>
    <w:rsid w:val="00E11942"/>
    <w:rsid w:val="00E12C50"/>
    <w:rsid w:val="00E131E1"/>
    <w:rsid w:val="00E13DB6"/>
    <w:rsid w:val="00E20CD6"/>
    <w:rsid w:val="00E310FC"/>
    <w:rsid w:val="00E34AD1"/>
    <w:rsid w:val="00E35B8C"/>
    <w:rsid w:val="00E4007F"/>
    <w:rsid w:val="00E44084"/>
    <w:rsid w:val="00E47E02"/>
    <w:rsid w:val="00E61697"/>
    <w:rsid w:val="00E67EF5"/>
    <w:rsid w:val="00E87E53"/>
    <w:rsid w:val="00E91919"/>
    <w:rsid w:val="00EA6CBE"/>
    <w:rsid w:val="00EB4218"/>
    <w:rsid w:val="00EB56B7"/>
    <w:rsid w:val="00EC1479"/>
    <w:rsid w:val="00EC3DFB"/>
    <w:rsid w:val="00EC44C7"/>
    <w:rsid w:val="00EC4DBE"/>
    <w:rsid w:val="00ED3068"/>
    <w:rsid w:val="00ED65DE"/>
    <w:rsid w:val="00ED7A0B"/>
    <w:rsid w:val="00EE53FE"/>
    <w:rsid w:val="00EF3C2E"/>
    <w:rsid w:val="00F0258F"/>
    <w:rsid w:val="00F24111"/>
    <w:rsid w:val="00F249E6"/>
    <w:rsid w:val="00F30F69"/>
    <w:rsid w:val="00F313BE"/>
    <w:rsid w:val="00F31BE2"/>
    <w:rsid w:val="00F31D77"/>
    <w:rsid w:val="00F3560B"/>
    <w:rsid w:val="00F3572E"/>
    <w:rsid w:val="00F41871"/>
    <w:rsid w:val="00F4331F"/>
    <w:rsid w:val="00F46162"/>
    <w:rsid w:val="00F67CD2"/>
    <w:rsid w:val="00F71886"/>
    <w:rsid w:val="00F722DC"/>
    <w:rsid w:val="00F73786"/>
    <w:rsid w:val="00F822FB"/>
    <w:rsid w:val="00F84BD5"/>
    <w:rsid w:val="00F86E5F"/>
    <w:rsid w:val="00F87658"/>
    <w:rsid w:val="00FA36BB"/>
    <w:rsid w:val="00FB0423"/>
    <w:rsid w:val="00FB0A80"/>
    <w:rsid w:val="00FB4096"/>
    <w:rsid w:val="00FB5B01"/>
    <w:rsid w:val="00FC6257"/>
    <w:rsid w:val="00FD6E56"/>
    <w:rsid w:val="00FD7205"/>
    <w:rsid w:val="00FE5BCB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9B3140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9B3140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E3E3-3B88-4C6D-A9C3-E50C36D7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RTN</dc:creator>
  <cp:lastModifiedBy>Клименок Алена Андреевна</cp:lastModifiedBy>
  <cp:revision>46</cp:revision>
  <cp:lastPrinted>2022-03-15T08:36:00Z</cp:lastPrinted>
  <dcterms:created xsi:type="dcterms:W3CDTF">2022-01-18T01:18:00Z</dcterms:created>
  <dcterms:modified xsi:type="dcterms:W3CDTF">2023-03-21T05:55:00Z</dcterms:modified>
</cp:coreProperties>
</file>